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2BC4" w14:textId="4B175DB8" w:rsidR="007A32FE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MAIN PUBLICATIONS ON </w:t>
      </w:r>
      <w:r w:rsidRPr="008B5B9B">
        <w:rPr>
          <w:rFonts w:ascii="Times New Roman" w:hAnsi="Times New Roman" w:cs="Times New Roman"/>
          <w:sz w:val="24"/>
          <w:szCs w:val="24"/>
        </w:rPr>
        <w:t>METAL HALIDE PEROVSKITES</w:t>
      </w:r>
    </w:p>
    <w:p w14:paraId="5A73474A" w14:textId="1382CDDC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BDE0F" w14:textId="3973A059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Photoluminescence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Enhancement in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Perovskites</w:t>
      </w:r>
    </w:p>
    <w:p w14:paraId="2BC2D22C" w14:textId="51E38FB5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I Poli, F Ambrosio, A Treglia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6C05AB09" w14:textId="7BFC0F79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Advanced Science 9 (32), 2202795</w:t>
      </w:r>
      <w:r w:rsidRPr="008B5B9B">
        <w:rPr>
          <w:rFonts w:ascii="Times New Roman" w:hAnsi="Times New Roman" w:cs="Times New Roman"/>
          <w:sz w:val="24"/>
          <w:szCs w:val="24"/>
        </w:rPr>
        <w:tab/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26656E9D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F7C4B" w14:textId="5BD8C75F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5B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Ferroelectric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Ferroelastic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Perovskites</w:t>
      </w:r>
    </w:p>
    <w:p w14:paraId="25D0252F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F Ambrosio, F De Angelis, AR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Goñi</w:t>
      </w:r>
      <w:proofErr w:type="spellEnd"/>
    </w:p>
    <w:p w14:paraId="3D2F510B" w14:textId="0FEA83A1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13 (33), 7731-7740</w:t>
      </w:r>
      <w:r w:rsidRPr="008B5B9B">
        <w:rPr>
          <w:rFonts w:ascii="Times New Roman" w:hAnsi="Times New Roman" w:cs="Times New Roman"/>
          <w:sz w:val="24"/>
          <w:szCs w:val="24"/>
        </w:rPr>
        <w:tab/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74B65BFD" w14:textId="32C875E8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International Conference on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Organic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Photovoltaics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…</w:t>
      </w:r>
      <w:r w:rsidRPr="008B5B9B">
        <w:rPr>
          <w:rFonts w:ascii="Times New Roman" w:hAnsi="Times New Roman" w:cs="Times New Roman"/>
          <w:sz w:val="24"/>
          <w:szCs w:val="24"/>
        </w:rPr>
        <w:tab/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7722A52F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3E9D5" w14:textId="1C51547B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5B9B">
        <w:rPr>
          <w:rFonts w:ascii="Times New Roman" w:hAnsi="Times New Roman" w:cs="Times New Roman"/>
          <w:sz w:val="24"/>
          <w:szCs w:val="24"/>
        </w:rPr>
        <w:t xml:space="preserve">Reaction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Production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Water/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Perovskite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Interfaces</w:t>
      </w:r>
      <w:proofErr w:type="spellEnd"/>
    </w:p>
    <w:p w14:paraId="325E39AA" w14:textId="3369C6CC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D Ricciarelli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63D70BD1" w14:textId="0317D73A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7 (4), 1308-1315</w:t>
      </w:r>
    </w:p>
    <w:p w14:paraId="20B8E790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D41B1" w14:textId="0727E640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>-versus Lead-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Perovskites: Ab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Initio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Dynamics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Perovskite/Water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Interfaces</w:t>
      </w:r>
      <w:proofErr w:type="spellEnd"/>
    </w:p>
    <w:p w14:paraId="67FE0B4D" w14:textId="153E8FB8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W Kaiser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1C201A96" w14:textId="1C1C3952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13 (10), 2321-2329</w:t>
      </w:r>
    </w:p>
    <w:p w14:paraId="1E33EF44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9DE26" w14:textId="70984FA2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5B9B">
        <w:rPr>
          <w:rFonts w:ascii="Times New Roman" w:hAnsi="Times New Roman" w:cs="Times New Roman"/>
          <w:sz w:val="24"/>
          <w:szCs w:val="24"/>
        </w:rPr>
        <w:t xml:space="preserve">Strong electron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</w:p>
    <w:p w14:paraId="6C6C21D5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Ouhbi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, F Ambrosio, F De Angelis, J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Wiktor</w:t>
      </w:r>
      <w:proofErr w:type="spellEnd"/>
    </w:p>
    <w:p w14:paraId="0B5AD3E8" w14:textId="0BD98E03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12 (22), 5339-5343</w:t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3B19877B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1192" w14:textId="496ECF75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Composition-dependent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mixed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/lead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</w:p>
    <w:p w14:paraId="6A2EE0E8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F Ambrosio, D Meggiolaro, TM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Almutairi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>, F De Angelis</w:t>
      </w:r>
    </w:p>
    <w:p w14:paraId="35E38E32" w14:textId="5244DD53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6 (3), 969-976</w:t>
      </w:r>
    </w:p>
    <w:p w14:paraId="36EBA38D" w14:textId="08EE2F5E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387D4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64B89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CE5C" w14:textId="527727B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doping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on carrier dynamics in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</w:p>
    <w:p w14:paraId="67608745" w14:textId="4341623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A Treglia, F Ambrosio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349BE624" w14:textId="3E61B484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Horizons 9 (6), 1763-1773</w:t>
      </w:r>
    </w:p>
    <w:p w14:paraId="4557124E" w14:textId="386618D2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09D4F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on the nature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hydrated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iodoplumbate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complexes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: insights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the dual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water in perovskite precursor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solutions</w:t>
      </w:r>
      <w:proofErr w:type="spellEnd"/>
    </w:p>
    <w:p w14:paraId="402FC022" w14:textId="595FD271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E Radicchi, F Ambrosio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3FD30C00" w14:textId="7F72829A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B 124 (50), 11481-11490</w:t>
      </w:r>
    </w:p>
    <w:p w14:paraId="67093D24" w14:textId="687B6DE9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BB3F8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: bulk p-doping versus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oxidation</w:t>
      </w:r>
      <w:proofErr w:type="spellEnd"/>
    </w:p>
    <w:p w14:paraId="185402B2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D Ricciarelli, D Meggiolaro, F Ambrosio, F De Angelis</w:t>
      </w:r>
    </w:p>
    <w:p w14:paraId="69F812B8" w14:textId="7FEF6ED1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5 (9), 2787-2795</w:t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709B4E75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3158D" w14:textId="30596598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color centers in lead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: Self-trapping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defects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the bulk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surfaces</w:t>
      </w:r>
      <w:proofErr w:type="spellEnd"/>
    </w:p>
    <w:p w14:paraId="448EB3F7" w14:textId="4C51390E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F Ambrosio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319ADA61" w14:textId="1F7B5731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32 (16), 6916-6924</w:t>
      </w:r>
      <w:r w:rsidRPr="008B5B9B">
        <w:rPr>
          <w:rFonts w:ascii="Times New Roman" w:hAnsi="Times New Roman" w:cs="Times New Roman"/>
          <w:sz w:val="24"/>
          <w:szCs w:val="24"/>
        </w:rPr>
        <w:tab/>
      </w:r>
    </w:p>
    <w:p w14:paraId="7932E3C8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8984D" w14:textId="4C191476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Polarons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metal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</w:p>
    <w:p w14:paraId="70B78C60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D Meggiolaro, F Ambrosio, E Mosconi, A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Mahata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>, F De Angelis</w:t>
      </w:r>
    </w:p>
    <w:p w14:paraId="623469B2" w14:textId="111DE155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Advanced Energy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10 (13), 1902748</w:t>
      </w:r>
    </w:p>
    <w:p w14:paraId="425A330D" w14:textId="196543E8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A7162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trapping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lead-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polarons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defects</w:t>
      </w:r>
      <w:proofErr w:type="spellEnd"/>
    </w:p>
    <w:p w14:paraId="1A7C73FA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F Ambrosio, D Meggiolaro, E Mosconi, F De Angelis</w:t>
      </w:r>
    </w:p>
    <w:p w14:paraId="5CEAC803" w14:textId="6980D2E4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 8 (14), 6882-689</w:t>
      </w:r>
    </w:p>
    <w:p w14:paraId="0E27568A" w14:textId="162F9A3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2C19F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stabilization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hopping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lead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polaron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stabilization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disorder</w:t>
      </w:r>
    </w:p>
    <w:p w14:paraId="14CAC1E9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>F Ambrosio, D Meggiolaro, E Mosconi, F De Angelis</w:t>
      </w:r>
    </w:p>
    <w:p w14:paraId="3B3BFEA8" w14:textId="139F5679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4 (8), 2013-2020</w:t>
      </w:r>
    </w:p>
    <w:p w14:paraId="62C52916" w14:textId="40C6159F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2368C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DDCFB" w14:textId="77777777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31F98" w14:textId="17237CF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of low electron–hole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recombination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rate in metal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halide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perovskites</w:t>
      </w:r>
      <w:proofErr w:type="spellEnd"/>
    </w:p>
    <w:p w14:paraId="4E9FFB36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F Ambrosio, J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, F De Angelis, A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0A384C6E" w14:textId="42936D70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Energy &amp;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Science 11 (1), 101-105</w:t>
      </w:r>
    </w:p>
    <w:p w14:paraId="2CDA3CE0" w14:textId="4B5E3963" w:rsid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38F94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suppressing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recombination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defects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in CH 3 NH 3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PbI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3 by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polaron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formation</w:t>
      </w:r>
      <w:proofErr w:type="spellEnd"/>
    </w:p>
    <w:p w14:paraId="173821F2" w14:textId="77777777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78CC66E6" w14:textId="5F7AFA15" w:rsidR="008B5B9B" w:rsidRPr="008B5B9B" w:rsidRDefault="008B5B9B" w:rsidP="008B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B5B9B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9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B5B9B">
        <w:rPr>
          <w:rFonts w:ascii="Times New Roman" w:hAnsi="Times New Roman" w:cs="Times New Roman"/>
          <w:sz w:val="24"/>
          <w:szCs w:val="24"/>
        </w:rPr>
        <w:t xml:space="preserve"> A 6 (35), 16863-16867</w:t>
      </w:r>
    </w:p>
    <w:sectPr w:rsidR="008B5B9B" w:rsidRPr="008B5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9B"/>
    <w:rsid w:val="007A32FE"/>
    <w:rsid w:val="008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D67"/>
  <w15:chartTrackingRefBased/>
  <w15:docId w15:val="{D275E834-BDDE-4494-98C2-2E680D88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AMBROSIO</dc:creator>
  <cp:keywords/>
  <dc:description/>
  <cp:lastModifiedBy>Francesco AMBROSIO</cp:lastModifiedBy>
  <cp:revision>1</cp:revision>
  <dcterms:created xsi:type="dcterms:W3CDTF">2022-12-06T15:06:00Z</dcterms:created>
  <dcterms:modified xsi:type="dcterms:W3CDTF">2022-12-06T15:13:00Z</dcterms:modified>
</cp:coreProperties>
</file>