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FA" w:rsidRPr="00BB796D" w:rsidRDefault="00B170FA" w:rsidP="00B170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796D">
        <w:rPr>
          <w:rFonts w:ascii="Times New Roman" w:hAnsi="Times New Roman" w:cs="Times New Roman"/>
          <w:b/>
          <w:sz w:val="20"/>
          <w:szCs w:val="20"/>
        </w:rPr>
        <w:t>Relationship between innate and acquired immunity and oxidative in livestock</w:t>
      </w:r>
    </w:p>
    <w:p w:rsidR="00B170FA" w:rsidRPr="00BB796D" w:rsidRDefault="00B170FA" w:rsidP="00B17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</w:rPr>
        <w:t>Study of the linkage between innate immunity, acquired immunity and stress</w:t>
      </w:r>
    </w:p>
    <w:p w:rsidR="00B170FA" w:rsidRPr="00BB796D" w:rsidRDefault="00B170FA" w:rsidP="00B170FA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</w:p>
    <w:p w:rsidR="00B170FA" w:rsidRPr="00BB796D" w:rsidRDefault="00B170FA" w:rsidP="00B170FA">
      <w:pPr>
        <w:pStyle w:val="NormaleWeb"/>
        <w:spacing w:before="0" w:beforeAutospacing="0" w:after="0" w:afterAutospacing="0"/>
        <w:rPr>
          <w:color w:val="000000"/>
          <w:sz w:val="20"/>
          <w:szCs w:val="20"/>
          <w:lang w:val="it-IT"/>
        </w:rPr>
      </w:pPr>
      <w:proofErr w:type="spellStart"/>
      <w:r w:rsidRPr="00BB796D">
        <w:rPr>
          <w:color w:val="000000"/>
          <w:sz w:val="20"/>
          <w:szCs w:val="20"/>
          <w:lang w:val="it-IT"/>
        </w:rPr>
        <w:t>Recent</w:t>
      </w:r>
      <w:proofErr w:type="spellEnd"/>
      <w:r w:rsidRPr="00BB796D">
        <w:rPr>
          <w:color w:val="000000"/>
          <w:sz w:val="20"/>
          <w:szCs w:val="20"/>
          <w:lang w:val="it-IT"/>
        </w:rPr>
        <w:t xml:space="preserve"> </w:t>
      </w:r>
      <w:proofErr w:type="spellStart"/>
      <w:r w:rsidRPr="00BB796D">
        <w:rPr>
          <w:color w:val="000000"/>
          <w:sz w:val="20"/>
          <w:szCs w:val="20"/>
          <w:lang w:val="it-IT"/>
        </w:rPr>
        <w:t>papers</w:t>
      </w:r>
      <w:proofErr w:type="spellEnd"/>
    </w:p>
    <w:p w:rsidR="00B170FA" w:rsidRPr="00BB796D" w:rsidRDefault="00B170FA" w:rsidP="00B170FA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S, Rossetti M, Di Tomaso F, Caputo AR (2016).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Evaluation of the effects of dexamethasone-induced stress on levels of natural antibodies in immunized laying hens.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Veterinary Immunology and Immunopathology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177: 35-41 DOI: 10.1016/j.vetimm.2016.06.002</w:t>
      </w:r>
    </w:p>
    <w:p w:rsidR="00B170FA" w:rsidRPr="00BB796D" w:rsidRDefault="00B170FA" w:rsidP="00B170FA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S,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Rufrano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D, Caputo AR (2019).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>Natural antibodies and their relationship with total immunoglobulins and acquired antibody response in goat kid (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Capra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hircus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L. 1758) serum.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Veterinary Immunology and Immunopathology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211: 38-43 DOI: 10.1016/j.vetimm.2019.04.004</w:t>
      </w:r>
    </w:p>
    <w:p w:rsidR="00B170FA" w:rsidRPr="00753F0B" w:rsidRDefault="00B170FA" w:rsidP="00B170FA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Cecchini Gualandi S (2022). Relation between redox potential and natural antibody levels in goat kid serum.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Vet</w:t>
      </w:r>
      <w:r w:rsidRPr="00753F0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erinary Immunology and Immunopathology</w:t>
      </w:r>
      <w:r w:rsidRPr="00753F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254: 110517, DOI: 10.1016/j.vetimm.2022.110517</w:t>
      </w:r>
    </w:p>
    <w:p w:rsidR="00444F07" w:rsidRDefault="00117D42">
      <w:bookmarkStart w:id="0" w:name="_GoBack"/>
      <w:bookmarkEnd w:id="0"/>
    </w:p>
    <w:sectPr w:rsidR="0044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42" w:rsidRDefault="00117D42" w:rsidP="00B170FA">
      <w:pPr>
        <w:spacing w:after="0" w:line="240" w:lineRule="auto"/>
      </w:pPr>
      <w:r>
        <w:separator/>
      </w:r>
    </w:p>
  </w:endnote>
  <w:endnote w:type="continuationSeparator" w:id="0">
    <w:p w:rsidR="00117D42" w:rsidRDefault="00117D42" w:rsidP="00B1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42" w:rsidRDefault="00117D42" w:rsidP="00B170FA">
      <w:pPr>
        <w:spacing w:after="0" w:line="240" w:lineRule="auto"/>
      </w:pPr>
      <w:r>
        <w:separator/>
      </w:r>
    </w:p>
  </w:footnote>
  <w:footnote w:type="continuationSeparator" w:id="0">
    <w:p w:rsidR="00117D42" w:rsidRDefault="00117D42" w:rsidP="00B1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D2C"/>
    <w:multiLevelType w:val="hybridMultilevel"/>
    <w:tmpl w:val="CB2E266A"/>
    <w:lvl w:ilvl="0" w:tplc="824C131E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A"/>
    <w:rsid w:val="00117D42"/>
    <w:rsid w:val="00762EF8"/>
    <w:rsid w:val="00935206"/>
    <w:rsid w:val="00B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0FA"/>
  </w:style>
  <w:style w:type="paragraph" w:styleId="Pidipagina">
    <w:name w:val="footer"/>
    <w:basedOn w:val="Normale"/>
    <w:link w:val="PidipaginaCarattere"/>
    <w:uiPriority w:val="99"/>
    <w:unhideWhenUsed/>
    <w:rsid w:val="00B17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0FA"/>
  </w:style>
  <w:style w:type="paragraph" w:styleId="NormaleWeb">
    <w:name w:val="Normal (Web)"/>
    <w:basedOn w:val="Normale"/>
    <w:uiPriority w:val="99"/>
    <w:semiHidden/>
    <w:unhideWhenUsed/>
    <w:rsid w:val="00B1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B1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0FA"/>
  </w:style>
  <w:style w:type="paragraph" w:styleId="Pidipagina">
    <w:name w:val="footer"/>
    <w:basedOn w:val="Normale"/>
    <w:link w:val="PidipaginaCarattere"/>
    <w:uiPriority w:val="99"/>
    <w:unhideWhenUsed/>
    <w:rsid w:val="00B17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0FA"/>
  </w:style>
  <w:style w:type="paragraph" w:styleId="NormaleWeb">
    <w:name w:val="Normal (Web)"/>
    <w:basedOn w:val="Normale"/>
    <w:uiPriority w:val="99"/>
    <w:semiHidden/>
    <w:unhideWhenUsed/>
    <w:rsid w:val="00B1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B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2023-05-08T09:53:00Z</dcterms:created>
  <dcterms:modified xsi:type="dcterms:W3CDTF">2023-05-08T09:53:00Z</dcterms:modified>
</cp:coreProperties>
</file>