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9F" w:rsidRDefault="0084419F">
      <w:pPr>
        <w:jc w:val="center"/>
        <w:rPr>
          <w:rFonts w:asciiTheme="majorHAnsi" w:eastAsiaTheme="majorEastAsia" w:hAnsiTheme="majorHAnsi" w:cstheme="majorBidi"/>
          <w:b/>
          <w:bCs/>
          <w:color w:val="2F5496" w:themeColor="accent1" w:themeShade="BF"/>
          <w:sz w:val="40"/>
          <w:szCs w:val="40"/>
        </w:rPr>
      </w:pPr>
    </w:p>
    <w:p w:rsidR="00C84CDB" w:rsidRDefault="00D36F8F">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rsidR="00C84CDB" w:rsidRDefault="00C84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rsidR="00C84CDB" w:rsidRDefault="006438BC">
            <w:pPr>
              <w:rPr>
                <w:rFonts w:ascii="Arial" w:eastAsia="Times New Roman" w:hAnsi="Arial" w:cs="Times New Roman"/>
                <w:color w:val="000000"/>
              </w:rPr>
            </w:pPr>
            <w:r>
              <w:rPr>
                <w:rFonts w:ascii="Arial" w:eastAsia="Times New Roman" w:hAnsi="Arial" w:cs="Times New Roman"/>
                <w:color w:val="000000"/>
              </w:rPr>
              <w:t>2021</w:t>
            </w:r>
          </w:p>
        </w:tc>
      </w:tr>
      <w:tr w:rsidR="00C84CDB" w:rsidRPr="0084419F">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rsidR="00C84CDB" w:rsidRPr="008A78BD" w:rsidRDefault="00D36F8F">
            <w:pPr>
              <w:rPr>
                <w:rFonts w:ascii="Arial" w:eastAsia="Times New Roman" w:hAnsi="Arial" w:cs="Times New Roman"/>
                <w:color w:val="000000"/>
                <w:lang w:val="it-IT"/>
              </w:rPr>
            </w:pPr>
            <w:r w:rsidRPr="008A78BD">
              <w:rPr>
                <w:rFonts w:ascii="Arial" w:eastAsia="Times New Roman" w:hAnsi="Arial" w:cs="Times New Roman"/>
                <w:color w:val="000000"/>
                <w:lang w:val="it-IT"/>
              </w:rPr>
              <w:t>0604 - SCIENZE ANTROPOLOGICHE E GEOGRAFICHE PER I PATRIMONI CULTURALI E LA VALORIZZAZIONE DEI TERRITORI (SAGE)</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0604-17-18</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GEN - CORSO GENERICO</w:t>
            </w:r>
          </w:p>
        </w:tc>
      </w:tr>
      <w:tr w:rsidR="00C84CDB">
        <w:trPr>
          <w:trHeight w:hRule="exact" w:val="6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 xml:space="preserve">DCM0340 - </w:t>
            </w:r>
            <w:proofErr w:type="spellStart"/>
            <w:r>
              <w:rPr>
                <w:rFonts w:ascii="Arial" w:eastAsia="Times New Roman" w:hAnsi="Arial" w:cs="Times New Roman"/>
                <w:color w:val="000000"/>
              </w:rPr>
              <w:t>Etnolinguistica</w:t>
            </w:r>
            <w:proofErr w:type="spellEnd"/>
            <w:r>
              <w:rPr>
                <w:rFonts w:ascii="Arial" w:eastAsia="Times New Roman" w:hAnsi="Arial" w:cs="Times New Roman"/>
                <w:color w:val="000000"/>
              </w:rPr>
              <w:t xml:space="preserve"> </w:t>
            </w:r>
            <w:r w:rsidR="008A78BD">
              <w:rPr>
                <w:rFonts w:ascii="Arial" w:eastAsia="Times New Roman" w:hAnsi="Arial" w:cs="Times New Roman"/>
                <w:color w:val="000000"/>
              </w:rPr>
              <w:t>–</w:t>
            </w:r>
            <w:r>
              <w:rPr>
                <w:rFonts w:ascii="Arial" w:eastAsia="Times New Roman" w:hAnsi="Arial" w:cs="Times New Roman"/>
                <w:color w:val="000000"/>
              </w:rPr>
              <w:t xml:space="preserve"> </w:t>
            </w:r>
            <w:r w:rsidR="008A78BD">
              <w:rPr>
                <w:rFonts w:ascii="Arial" w:eastAsia="Times New Roman" w:hAnsi="Arial" w:cs="Times New Roman"/>
                <w:color w:val="000000"/>
              </w:rPr>
              <w:t>Ethnolinguistics</w:t>
            </w:r>
          </w:p>
        </w:tc>
      </w:tr>
      <w:tr w:rsidR="00C84CDB">
        <w:trPr>
          <w:trHeight w:hRule="exact" w:val="6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 xml:space="preserve"> - </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 xml:space="preserve"> - </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rsidR="00C84CDB" w:rsidRDefault="00C84CDB">
            <w:pPr>
              <w:rPr>
                <w:rFonts w:ascii="Arial" w:eastAsia="Times New Roman" w:hAnsi="Arial" w:cs="Times New Roman"/>
                <w:color w:val="000000"/>
              </w:rPr>
            </w:pP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2</w:t>
            </w:r>
          </w:p>
        </w:tc>
      </w:tr>
      <w:tr w:rsidR="00C84CDB" w:rsidRPr="0084419F">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rsidR="00C84CDB" w:rsidRPr="008A78BD" w:rsidRDefault="00D36F8F">
            <w:pPr>
              <w:rPr>
                <w:rFonts w:ascii="Arial" w:eastAsia="Times New Roman" w:hAnsi="Arial" w:cs="Times New Roman"/>
                <w:color w:val="000000"/>
                <w:lang w:val="it-IT"/>
              </w:rPr>
            </w:pPr>
            <w:r w:rsidRPr="008A78BD">
              <w:rPr>
                <w:rFonts w:ascii="Arial" w:eastAsia="Times New Roman" w:hAnsi="Arial" w:cs="Times New Roman"/>
                <w:color w:val="000000"/>
                <w:lang w:val="it-IT"/>
              </w:rPr>
              <w:t>L-LIN/01 - GLOTTOLOGIA E LINGUISTICA</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C - Affine/</w:t>
            </w:r>
            <w:proofErr w:type="spellStart"/>
            <w:r>
              <w:rPr>
                <w:rFonts w:ascii="Arial" w:eastAsia="Times New Roman" w:hAnsi="Arial" w:cs="Times New Roman"/>
                <w:color w:val="000000"/>
              </w:rPr>
              <w:t>Integrativa</w:t>
            </w:r>
            <w:proofErr w:type="spellEnd"/>
          </w:p>
        </w:tc>
      </w:tr>
      <w:tr w:rsidR="00C84CDB" w:rsidRPr="0084419F">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rsidR="00C84CDB" w:rsidRPr="008A78BD" w:rsidRDefault="00D36F8F">
            <w:pPr>
              <w:rPr>
                <w:rFonts w:ascii="Arial" w:eastAsia="Times New Roman" w:hAnsi="Arial" w:cs="Times New Roman"/>
                <w:color w:val="000000"/>
                <w:lang w:val="it-IT"/>
              </w:rPr>
            </w:pPr>
            <w:r w:rsidRPr="008A78BD">
              <w:rPr>
                <w:rFonts w:ascii="Arial" w:eastAsia="Times New Roman" w:hAnsi="Arial" w:cs="Times New Roman"/>
                <w:color w:val="000000"/>
                <w:lang w:val="it-IT"/>
              </w:rPr>
              <w:t>20869 - Attività formative affini o integrative</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6.0</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30.0</w:t>
            </w:r>
          </w:p>
        </w:tc>
      </w:tr>
      <w:tr w:rsidR="00C84CDB">
        <w:trPr>
          <w:trHeight w:hRule="exact" w:val="300"/>
        </w:trPr>
        <w:tc>
          <w:tcPr>
            <w:tcW w:w="3341"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rsidR="00C84CDB" w:rsidRDefault="006438BC">
            <w:pPr>
              <w:rPr>
                <w:rFonts w:ascii="Arial" w:eastAsia="Times New Roman" w:hAnsi="Arial" w:cs="Times New Roman"/>
                <w:color w:val="000000"/>
              </w:rPr>
            </w:pPr>
            <w:r>
              <w:rPr>
                <w:rFonts w:ascii="Arial" w:eastAsia="Times New Roman" w:hAnsi="Arial" w:cs="Times New Roman"/>
                <w:color w:val="000000"/>
              </w:rPr>
              <w:t>33924</w:t>
            </w:r>
          </w:p>
        </w:tc>
      </w:tr>
    </w:tbl>
    <w:p w:rsidR="00C84CDB" w:rsidRDefault="00C84CDB"/>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C84CDB" w:rsidTr="00805AD7">
        <w:tc>
          <w:tcPr>
            <w:tcW w:w="1699"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lastRenderedPageBreak/>
              <w:t xml:space="preserve">Tipo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Inglese</w:t>
            </w:r>
          </w:p>
        </w:tc>
      </w:tr>
      <w:tr w:rsidR="00C84CDB" w:rsidTr="00805AD7">
        <w:tc>
          <w:tcPr>
            <w:tcW w:w="1699" w:type="dxa"/>
            <w:shd w:val="clear" w:color="auto" w:fill="F2F2F2" w:themeFill="background1" w:themeFillShade="F2"/>
          </w:tcPr>
          <w:p w:rsidR="00C84CDB" w:rsidRDefault="00D36F8F">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insegnamento</w:t>
            </w:r>
            <w:proofErr w:type="spellEnd"/>
          </w:p>
        </w:tc>
        <w:tc>
          <w:tcPr>
            <w:tcW w:w="1840" w:type="dxa"/>
          </w:tcPr>
          <w:p w:rsidR="00C84CDB" w:rsidRDefault="00D36F8F">
            <w:pPr>
              <w:rPr>
                <w:rFonts w:ascii="Arial" w:eastAsia="Times New Roman" w:hAnsi="Arial" w:cs="Times New Roman"/>
                <w:color w:val="000000"/>
              </w:rPr>
            </w:pPr>
            <w:r>
              <w:rPr>
                <w:rFonts w:ascii="Arial" w:eastAsia="Times New Roman" w:hAnsi="Arial" w:cs="Times New Roman"/>
                <w:color w:val="000000"/>
              </w:rPr>
              <w:t>LINGUA_INS</w:t>
            </w:r>
          </w:p>
        </w:tc>
        <w:tc>
          <w:tcPr>
            <w:tcW w:w="1248" w:type="dxa"/>
          </w:tcPr>
          <w:p w:rsidR="00C84CDB" w:rsidRDefault="00C84CDB">
            <w:pPr>
              <w:rPr>
                <w:rFonts w:ascii="Arial" w:eastAsia="Times New Roman" w:hAnsi="Arial" w:cs="Times New Roman"/>
                <w:color w:val="000000"/>
              </w:rPr>
            </w:pPr>
          </w:p>
        </w:tc>
        <w:tc>
          <w:tcPr>
            <w:tcW w:w="533" w:type="dxa"/>
          </w:tcPr>
          <w:p w:rsidR="00C84CDB" w:rsidRDefault="00D36F8F">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C84CDB" w:rsidRDefault="00D36F8F">
            <w:pPr>
              <w:rPr>
                <w:rFonts w:ascii="Arial" w:eastAsia="Times New Roman" w:hAnsi="Arial" w:cs="Times New Roman"/>
                <w:color w:val="000000"/>
              </w:rPr>
            </w:pPr>
            <w:proofErr w:type="spellStart"/>
            <w:r>
              <w:rPr>
                <w:rFonts w:ascii="Arial" w:eastAsia="Times New Roman" w:hAnsi="Arial" w:cs="Times New Roman"/>
                <w:color w:val="000000"/>
              </w:rPr>
              <w:t>Italiano</w:t>
            </w:r>
            <w:proofErr w:type="spellEnd"/>
          </w:p>
        </w:tc>
        <w:tc>
          <w:tcPr>
            <w:tcW w:w="4336" w:type="dxa"/>
          </w:tcPr>
          <w:p w:rsidR="00C84CDB" w:rsidRDefault="00D36F8F">
            <w:pPr>
              <w:rPr>
                <w:rFonts w:ascii="Arial" w:eastAsia="Times New Roman" w:hAnsi="Arial" w:cs="Times New Roman"/>
                <w:color w:val="000000"/>
              </w:rPr>
            </w:pPr>
            <w:r>
              <w:rPr>
                <w:rFonts w:ascii="Arial" w:eastAsia="Times New Roman" w:hAnsi="Arial" w:cs="Times New Roman"/>
                <w:color w:val="000000"/>
              </w:rPr>
              <w:t>Italian</w:t>
            </w:r>
          </w:p>
        </w:tc>
      </w:tr>
      <w:tr w:rsidR="00C84CDB" w:rsidTr="00805AD7">
        <w:tc>
          <w:tcPr>
            <w:tcW w:w="1699" w:type="dxa"/>
            <w:shd w:val="clear" w:color="auto" w:fill="F2F2F2" w:themeFill="background1" w:themeFillShade="F2"/>
          </w:tcPr>
          <w:p w:rsidR="00C84CDB" w:rsidRPr="008A78BD" w:rsidRDefault="00D36F8F">
            <w:pPr>
              <w:rPr>
                <w:rFonts w:ascii="Arial" w:eastAsia="Times New Roman" w:hAnsi="Arial" w:cs="Times New Roman"/>
                <w:color w:val="000000"/>
                <w:lang w:val="it-IT"/>
              </w:rPr>
            </w:pPr>
            <w:r w:rsidRPr="008A78BD">
              <w:rPr>
                <w:rFonts w:ascii="Arial" w:eastAsia="Times New Roman" w:hAnsi="Arial" w:cs="Times New Roman"/>
                <w:b/>
                <w:bCs/>
                <w:color w:val="000000"/>
                <w:lang w:val="it-IT"/>
              </w:rPr>
              <w:t>Obiettivi formativi e risultati di apprendimento</w:t>
            </w:r>
          </w:p>
        </w:tc>
        <w:tc>
          <w:tcPr>
            <w:tcW w:w="1840" w:type="dxa"/>
          </w:tcPr>
          <w:p w:rsidR="00C84CDB" w:rsidRDefault="00D36F8F">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rsidR="00C84CDB" w:rsidRDefault="00C84CDB">
            <w:pPr>
              <w:rPr>
                <w:rFonts w:ascii="Arial" w:eastAsia="Times New Roman" w:hAnsi="Arial" w:cs="Times New Roman"/>
                <w:color w:val="000000"/>
              </w:rPr>
            </w:pPr>
          </w:p>
        </w:tc>
        <w:tc>
          <w:tcPr>
            <w:tcW w:w="533" w:type="dxa"/>
          </w:tcPr>
          <w:p w:rsidR="00C84CDB" w:rsidRDefault="00D36F8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8A78BD" w:rsidRDefault="00D36F8F" w:rsidP="003147BF">
            <w:pPr>
              <w:spacing w:after="0"/>
              <w:rPr>
                <w:rFonts w:ascii="Arial" w:eastAsia="Times New Roman" w:hAnsi="Arial" w:cs="Times New Roman"/>
                <w:color w:val="000000"/>
                <w:lang w:val="it-IT"/>
              </w:rPr>
            </w:pPr>
            <w:r w:rsidRPr="00F82E90">
              <w:rPr>
                <w:rFonts w:ascii="Arial" w:eastAsia="Times New Roman" w:hAnsi="Arial" w:cs="Times New Roman"/>
                <w:color w:val="000000"/>
                <w:lang w:val="it-IT"/>
              </w:rPr>
              <w:t xml:space="preserve">Il corso si propone di fornire </w:t>
            </w:r>
            <w:r w:rsidR="00FD6C62">
              <w:rPr>
                <w:rFonts w:ascii="Arial" w:eastAsia="Times New Roman" w:hAnsi="Arial" w:cs="Times New Roman"/>
                <w:color w:val="000000"/>
                <w:lang w:val="it-IT"/>
              </w:rPr>
              <w:t xml:space="preserve">alle studentesse e </w:t>
            </w:r>
            <w:r w:rsidRPr="00F82E90">
              <w:rPr>
                <w:rFonts w:ascii="Arial" w:eastAsia="Times New Roman" w:hAnsi="Arial" w:cs="Times New Roman"/>
                <w:color w:val="000000"/>
                <w:lang w:val="it-IT"/>
              </w:rPr>
              <w:t>a</w:t>
            </w:r>
            <w:r w:rsidR="00030557">
              <w:rPr>
                <w:rFonts w:ascii="Arial" w:eastAsia="Times New Roman" w:hAnsi="Arial" w:cs="Times New Roman"/>
                <w:color w:val="000000"/>
                <w:lang w:val="it-IT"/>
              </w:rPr>
              <w:t>gli studenti</w:t>
            </w:r>
            <w:r w:rsidRPr="00F82E90">
              <w:rPr>
                <w:rFonts w:ascii="Arial" w:eastAsia="Times New Roman" w:hAnsi="Arial" w:cs="Times New Roman"/>
                <w:color w:val="000000"/>
                <w:lang w:val="it-IT"/>
              </w:rPr>
              <w:t xml:space="preserve"> conoscenze teorico-pratiche che gli consentano di riflettere sui rapporti esistenti tra lingua, cultura e società. Attraverso lo studio delle ricerche etnolinguistiche condotte in ambito americano ed europeo avr</w:t>
            </w:r>
            <w:r w:rsidR="00FD6C62">
              <w:rPr>
                <w:rFonts w:ascii="Arial" w:eastAsia="Times New Roman" w:hAnsi="Arial" w:cs="Times New Roman"/>
                <w:color w:val="000000"/>
                <w:lang w:val="it-IT"/>
              </w:rPr>
              <w:t>anno</w:t>
            </w:r>
            <w:r w:rsidRPr="00F82E90">
              <w:rPr>
                <w:rFonts w:ascii="Arial" w:eastAsia="Times New Roman" w:hAnsi="Arial" w:cs="Times New Roman"/>
                <w:color w:val="000000"/>
                <w:lang w:val="it-IT"/>
              </w:rPr>
              <w:t xml:space="preserve"> modo di comprendere teorie e metodi di una disciplina che evidenzia sempre più come il cambiamento sociale e culturale modifica le categorie di pensiero dando vita a nuovi processi di categorizzazione e classificazione del mondo.</w:t>
            </w:r>
          </w:p>
          <w:p w:rsidR="003147BF" w:rsidRPr="00F82E90" w:rsidRDefault="003147BF" w:rsidP="003147BF">
            <w:pPr>
              <w:spacing w:after="0"/>
              <w:rPr>
                <w:rFonts w:ascii="Arial" w:eastAsia="Times New Roman" w:hAnsi="Arial" w:cs="Times New Roman"/>
                <w:color w:val="000000"/>
                <w:lang w:val="it-IT"/>
              </w:rPr>
            </w:pPr>
          </w:p>
          <w:p w:rsidR="003147BF" w:rsidRDefault="00D36F8F" w:rsidP="003147BF">
            <w:pPr>
              <w:spacing w:after="0"/>
              <w:rPr>
                <w:rFonts w:ascii="Arial" w:eastAsia="Times New Roman" w:hAnsi="Arial" w:cs="Times New Roman"/>
                <w:b/>
                <w:bCs/>
                <w:color w:val="000000"/>
                <w:lang w:val="it-IT"/>
              </w:rPr>
            </w:pPr>
            <w:r w:rsidRPr="00F82E90">
              <w:rPr>
                <w:rFonts w:ascii="Arial" w:eastAsia="Times New Roman" w:hAnsi="Arial" w:cs="Times New Roman"/>
                <w:b/>
                <w:bCs/>
                <w:color w:val="000000"/>
                <w:lang w:val="it-IT"/>
              </w:rPr>
              <w:t>Conoscenza e capacità di comprensione</w:t>
            </w:r>
          </w:p>
          <w:p w:rsidR="006438BC" w:rsidRPr="00F82E90" w:rsidRDefault="00D36F8F" w:rsidP="003147BF">
            <w:pPr>
              <w:spacing w:after="0"/>
              <w:rPr>
                <w:rFonts w:ascii="Arial" w:eastAsia="Times New Roman" w:hAnsi="Arial" w:cs="Times New Roman"/>
                <w:color w:val="000000"/>
                <w:lang w:val="it-IT"/>
              </w:rPr>
            </w:pPr>
            <w:r w:rsidRPr="00F82E90">
              <w:rPr>
                <w:rFonts w:ascii="Arial" w:eastAsia="Times New Roman" w:hAnsi="Arial" w:cs="Times New Roman"/>
                <w:color w:val="000000"/>
                <w:lang w:val="it-IT"/>
              </w:rPr>
              <w:t xml:space="preserve">Al termine del corso, </w:t>
            </w:r>
            <w:r w:rsidR="00FD6C62">
              <w:rPr>
                <w:rFonts w:ascii="Arial" w:eastAsia="Times New Roman" w:hAnsi="Arial" w:cs="Times New Roman"/>
                <w:color w:val="000000"/>
                <w:lang w:val="it-IT"/>
              </w:rPr>
              <w:t>le studentesse e gli studenti</w:t>
            </w:r>
            <w:r w:rsidR="00FD6C62"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dev</w:t>
            </w:r>
            <w:r w:rsidR="00FD6C62">
              <w:rPr>
                <w:rFonts w:ascii="Arial" w:eastAsia="Times New Roman" w:hAnsi="Arial" w:cs="Times New Roman"/>
                <w:color w:val="000000"/>
                <w:lang w:val="it-IT"/>
              </w:rPr>
              <w:t>ono</w:t>
            </w:r>
            <w:r w:rsidRPr="00F82E90">
              <w:rPr>
                <w:rFonts w:ascii="Arial" w:eastAsia="Times New Roman" w:hAnsi="Arial" w:cs="Times New Roman"/>
                <w:color w:val="000000"/>
                <w:lang w:val="it-IT"/>
              </w:rPr>
              <w:t xml:space="preserve"> dimostrare di</w:t>
            </w:r>
            <w:r w:rsidR="006438BC"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conoscere e definir</w:t>
            </w:r>
            <w:r w:rsidR="00030557">
              <w:rPr>
                <w:rFonts w:ascii="Arial" w:eastAsia="Times New Roman" w:hAnsi="Arial" w:cs="Times New Roman"/>
                <w:color w:val="000000"/>
                <w:lang w:val="it-IT"/>
              </w:rPr>
              <w:t>e</w:t>
            </w:r>
            <w:r w:rsidR="006438BC"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i fondamenti della disciplina;</w:t>
            </w:r>
            <w:r w:rsidR="006438BC"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i rapporti che l’etnolinguistica ha con le altre scienze del linguaggio;</w:t>
            </w:r>
            <w:r w:rsidR="006438BC"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gli aspetti sociali e culturali relativi all’uso della lingua.</w:t>
            </w:r>
          </w:p>
          <w:p w:rsidR="003147BF" w:rsidRDefault="00D36F8F" w:rsidP="003147BF">
            <w:pPr>
              <w:spacing w:after="0"/>
              <w:rPr>
                <w:rFonts w:ascii="Arial" w:eastAsia="Times New Roman" w:hAnsi="Arial" w:cs="Times New Roman"/>
                <w:b/>
                <w:bCs/>
                <w:color w:val="000000"/>
                <w:lang w:val="it-IT"/>
              </w:rPr>
            </w:pPr>
            <w:r w:rsidRPr="00F82E90">
              <w:rPr>
                <w:rFonts w:ascii="Arial" w:eastAsia="Times New Roman" w:hAnsi="Arial" w:cs="Times New Roman"/>
                <w:b/>
                <w:bCs/>
                <w:color w:val="000000"/>
                <w:lang w:val="it-IT"/>
              </w:rPr>
              <w:lastRenderedPageBreak/>
              <w:t>Capacità di applicare conoscenza e comprensione</w:t>
            </w:r>
          </w:p>
          <w:p w:rsidR="006438BC" w:rsidRDefault="00FD6C62" w:rsidP="003147BF">
            <w:pPr>
              <w:spacing w:after="0"/>
              <w:rPr>
                <w:rFonts w:ascii="Arial" w:eastAsia="Times New Roman" w:hAnsi="Arial" w:cs="Times New Roman"/>
                <w:color w:val="000000"/>
                <w:lang w:val="it-IT"/>
              </w:rPr>
            </w:pPr>
            <w:r>
              <w:rPr>
                <w:rFonts w:ascii="Arial" w:eastAsia="Times New Roman" w:hAnsi="Arial" w:cs="Times New Roman"/>
                <w:color w:val="000000"/>
                <w:lang w:val="it-IT"/>
              </w:rPr>
              <w:t>Le</w:t>
            </w:r>
            <w:r>
              <w:rPr>
                <w:rFonts w:ascii="Arial" w:eastAsia="Times New Roman" w:hAnsi="Arial" w:cs="Times New Roman"/>
                <w:color w:val="000000"/>
                <w:lang w:val="it-IT"/>
              </w:rPr>
              <w:t xml:space="preserve"> studentesse e gli studenti</w:t>
            </w:r>
            <w:r w:rsidRPr="00F82E90">
              <w:rPr>
                <w:rFonts w:ascii="Arial" w:eastAsia="Times New Roman" w:hAnsi="Arial" w:cs="Times New Roman"/>
                <w:color w:val="000000"/>
                <w:lang w:val="it-IT"/>
              </w:rPr>
              <w:t xml:space="preserve"> </w:t>
            </w:r>
            <w:r w:rsidR="00D36F8F" w:rsidRPr="00F82E90">
              <w:rPr>
                <w:rFonts w:ascii="Arial" w:eastAsia="Times New Roman" w:hAnsi="Arial" w:cs="Times New Roman"/>
                <w:color w:val="000000"/>
                <w:lang w:val="it-IT"/>
              </w:rPr>
              <w:t>dev</w:t>
            </w:r>
            <w:r>
              <w:rPr>
                <w:rFonts w:ascii="Arial" w:eastAsia="Times New Roman" w:hAnsi="Arial" w:cs="Times New Roman"/>
                <w:color w:val="000000"/>
                <w:lang w:val="it-IT"/>
              </w:rPr>
              <w:t>ono</w:t>
            </w:r>
            <w:r w:rsidR="00D36F8F" w:rsidRPr="00F82E90">
              <w:rPr>
                <w:rFonts w:ascii="Arial" w:eastAsia="Times New Roman" w:hAnsi="Arial" w:cs="Times New Roman"/>
                <w:color w:val="000000"/>
                <w:lang w:val="it-IT"/>
              </w:rPr>
              <w:t xml:space="preserve"> dimostrare di essere in grado di</w:t>
            </w:r>
            <w:r>
              <w:rPr>
                <w:rFonts w:ascii="Arial" w:eastAsia="Times New Roman" w:hAnsi="Arial" w:cs="Times New Roman"/>
                <w:color w:val="000000"/>
                <w:lang w:val="it-IT"/>
              </w:rPr>
              <w:t xml:space="preserve"> </w:t>
            </w:r>
            <w:r w:rsidR="00D36F8F" w:rsidRPr="00F82E90">
              <w:rPr>
                <w:rFonts w:ascii="Arial" w:eastAsia="Times New Roman" w:hAnsi="Arial" w:cs="Times New Roman"/>
                <w:color w:val="000000"/>
                <w:lang w:val="it-IT"/>
              </w:rPr>
              <w:t>applicare le conoscenze acquisite all’analisi d</w:t>
            </w:r>
            <w:r>
              <w:rPr>
                <w:rFonts w:ascii="Arial" w:eastAsia="Times New Roman" w:hAnsi="Arial" w:cs="Times New Roman"/>
                <w:color w:val="000000"/>
                <w:lang w:val="it-IT"/>
              </w:rPr>
              <w:t xml:space="preserve">i casi specifici volti ad evidenziare i fattori </w:t>
            </w:r>
            <w:r w:rsidRPr="00F82E90">
              <w:rPr>
                <w:rFonts w:ascii="Arial" w:eastAsia="Times New Roman" w:hAnsi="Arial" w:cs="Times New Roman"/>
                <w:color w:val="000000"/>
                <w:lang w:val="it-IT"/>
              </w:rPr>
              <w:t xml:space="preserve">sociali e culturali </w:t>
            </w:r>
            <w:r>
              <w:rPr>
                <w:rFonts w:ascii="Arial" w:eastAsia="Times New Roman" w:hAnsi="Arial" w:cs="Times New Roman"/>
                <w:color w:val="000000"/>
                <w:lang w:val="it-IT"/>
              </w:rPr>
              <w:t xml:space="preserve">che </w:t>
            </w:r>
            <w:r w:rsidR="003147BF">
              <w:rPr>
                <w:rFonts w:ascii="Arial" w:eastAsia="Times New Roman" w:hAnsi="Arial" w:cs="Times New Roman"/>
                <w:color w:val="000000"/>
                <w:lang w:val="it-IT"/>
              </w:rPr>
              <w:t xml:space="preserve">regolano la percezione e, di conseguenza, la classificazione del mondo, e che </w:t>
            </w:r>
            <w:r>
              <w:rPr>
                <w:rFonts w:ascii="Arial" w:eastAsia="Times New Roman" w:hAnsi="Arial" w:cs="Times New Roman"/>
                <w:color w:val="000000"/>
                <w:lang w:val="it-IT"/>
              </w:rPr>
              <w:t xml:space="preserve">entrano in gioco </w:t>
            </w:r>
            <w:r w:rsidR="003147BF">
              <w:rPr>
                <w:rFonts w:ascii="Arial" w:eastAsia="Times New Roman" w:hAnsi="Arial" w:cs="Times New Roman"/>
                <w:color w:val="000000"/>
                <w:lang w:val="it-IT"/>
              </w:rPr>
              <w:t xml:space="preserve">anche </w:t>
            </w:r>
            <w:r>
              <w:rPr>
                <w:rFonts w:ascii="Arial" w:eastAsia="Times New Roman" w:hAnsi="Arial" w:cs="Times New Roman"/>
                <w:color w:val="000000"/>
                <w:lang w:val="it-IT"/>
              </w:rPr>
              <w:t>nell’interazione</w:t>
            </w:r>
            <w:r w:rsidR="003147BF">
              <w:rPr>
                <w:rFonts w:ascii="Arial" w:eastAsia="Times New Roman" w:hAnsi="Arial" w:cs="Times New Roman"/>
                <w:color w:val="000000"/>
                <w:lang w:val="it-IT"/>
              </w:rPr>
              <w:t xml:space="preserve"> conversazionale</w:t>
            </w:r>
          </w:p>
          <w:p w:rsidR="003147BF" w:rsidRPr="003147BF" w:rsidRDefault="003147BF" w:rsidP="003147BF">
            <w:pPr>
              <w:spacing w:after="0"/>
              <w:rPr>
                <w:rFonts w:ascii="Arial" w:eastAsia="Times New Roman" w:hAnsi="Arial" w:cs="Times New Roman"/>
                <w:b/>
                <w:bCs/>
                <w:color w:val="000000"/>
                <w:lang w:val="it-IT"/>
              </w:rPr>
            </w:pPr>
          </w:p>
          <w:p w:rsidR="003147BF" w:rsidRDefault="00D36F8F" w:rsidP="003147BF">
            <w:pPr>
              <w:spacing w:after="0"/>
              <w:rPr>
                <w:rFonts w:ascii="Arial" w:eastAsia="Times New Roman" w:hAnsi="Arial" w:cs="Times New Roman"/>
                <w:b/>
                <w:bCs/>
                <w:color w:val="000000"/>
                <w:lang w:val="it-IT"/>
              </w:rPr>
            </w:pPr>
            <w:r w:rsidRPr="00F82E90">
              <w:rPr>
                <w:rFonts w:ascii="Arial" w:eastAsia="Times New Roman" w:hAnsi="Arial" w:cs="Times New Roman"/>
                <w:b/>
                <w:bCs/>
                <w:color w:val="000000"/>
                <w:lang w:val="it-IT"/>
              </w:rPr>
              <w:t>Autonomia di giudizio</w:t>
            </w:r>
          </w:p>
          <w:p w:rsidR="006438BC" w:rsidRDefault="00D36F8F" w:rsidP="003147BF">
            <w:pPr>
              <w:spacing w:after="0"/>
              <w:rPr>
                <w:rFonts w:ascii="Arial" w:eastAsia="Times New Roman" w:hAnsi="Arial" w:cs="Times New Roman"/>
                <w:color w:val="000000"/>
                <w:lang w:val="it-IT"/>
              </w:rPr>
            </w:pPr>
            <w:r w:rsidRPr="00F82E90">
              <w:rPr>
                <w:rFonts w:ascii="Arial" w:eastAsia="Times New Roman" w:hAnsi="Arial" w:cs="Times New Roman"/>
                <w:color w:val="000000"/>
                <w:lang w:val="it-IT"/>
              </w:rPr>
              <w:t xml:space="preserve">A partire dalle conoscenze di base fornite a lezione, </w:t>
            </w:r>
            <w:r w:rsidR="003147BF">
              <w:rPr>
                <w:rFonts w:ascii="Arial" w:eastAsia="Times New Roman" w:hAnsi="Arial" w:cs="Times New Roman"/>
                <w:color w:val="000000"/>
                <w:lang w:val="it-IT"/>
              </w:rPr>
              <w:t>l</w:t>
            </w:r>
            <w:r w:rsidR="003147BF">
              <w:rPr>
                <w:rFonts w:ascii="Arial" w:eastAsia="Times New Roman" w:hAnsi="Arial" w:cs="Times New Roman"/>
                <w:color w:val="000000"/>
                <w:lang w:val="it-IT"/>
              </w:rPr>
              <w:t>e studentesse e gli studenti</w:t>
            </w:r>
            <w:r w:rsidR="003147BF" w:rsidRPr="00F82E90">
              <w:rPr>
                <w:rFonts w:ascii="Arial" w:eastAsia="Times New Roman" w:hAnsi="Arial" w:cs="Times New Roman"/>
                <w:color w:val="000000"/>
                <w:lang w:val="it-IT"/>
              </w:rPr>
              <w:t xml:space="preserve"> dev</w:t>
            </w:r>
            <w:r w:rsidR="003147BF">
              <w:rPr>
                <w:rFonts w:ascii="Arial" w:eastAsia="Times New Roman" w:hAnsi="Arial" w:cs="Times New Roman"/>
                <w:color w:val="000000"/>
                <w:lang w:val="it-IT"/>
              </w:rPr>
              <w:t>ono</w:t>
            </w:r>
            <w:r w:rsidRPr="00F82E90">
              <w:rPr>
                <w:rFonts w:ascii="Arial" w:eastAsia="Times New Roman" w:hAnsi="Arial" w:cs="Times New Roman"/>
                <w:color w:val="000000"/>
                <w:lang w:val="it-IT"/>
              </w:rPr>
              <w:t xml:space="preserve"> essere in grado di ordinare in modo critico le informazioni e le conoscenze, e di approfondirle autonomamente avvalendosi del materiale di approfondimento </w:t>
            </w:r>
            <w:r w:rsidR="006438BC" w:rsidRPr="00F82E90">
              <w:rPr>
                <w:rFonts w:ascii="Arial" w:eastAsia="Times New Roman" w:hAnsi="Arial" w:cs="Times New Roman"/>
                <w:color w:val="000000"/>
                <w:lang w:val="it-IT"/>
              </w:rPr>
              <w:t>che verrà indicato durante il corso.</w:t>
            </w:r>
          </w:p>
          <w:p w:rsidR="003147BF" w:rsidRPr="00F82E90" w:rsidRDefault="003147BF" w:rsidP="003147BF">
            <w:pPr>
              <w:spacing w:after="0"/>
              <w:rPr>
                <w:rFonts w:ascii="Arial" w:eastAsia="Times New Roman" w:hAnsi="Arial" w:cs="Times New Roman"/>
                <w:color w:val="000000"/>
                <w:lang w:val="it-IT"/>
              </w:rPr>
            </w:pPr>
          </w:p>
          <w:p w:rsidR="003147BF" w:rsidRDefault="006438BC" w:rsidP="003147BF">
            <w:pPr>
              <w:spacing w:after="0"/>
              <w:rPr>
                <w:rFonts w:ascii="Arial" w:eastAsia="Times New Roman" w:hAnsi="Arial" w:cs="Times New Roman"/>
                <w:b/>
                <w:bCs/>
                <w:color w:val="000000"/>
                <w:lang w:val="it-IT"/>
              </w:rPr>
            </w:pPr>
            <w:r w:rsidRPr="00F82E90">
              <w:rPr>
                <w:rFonts w:ascii="Arial" w:eastAsia="Times New Roman" w:hAnsi="Arial" w:cs="Times New Roman"/>
                <w:b/>
                <w:bCs/>
                <w:color w:val="000000"/>
                <w:lang w:val="it-IT"/>
              </w:rPr>
              <w:t>A</w:t>
            </w:r>
            <w:r w:rsidR="00D36F8F" w:rsidRPr="00F82E90">
              <w:rPr>
                <w:rFonts w:ascii="Arial" w:eastAsia="Times New Roman" w:hAnsi="Arial" w:cs="Times New Roman"/>
                <w:b/>
                <w:bCs/>
                <w:color w:val="000000"/>
                <w:lang w:val="it-IT"/>
              </w:rPr>
              <w:t>bilità comunicative</w:t>
            </w:r>
          </w:p>
          <w:p w:rsidR="006438BC" w:rsidRDefault="00E976F1" w:rsidP="003147BF">
            <w:pPr>
              <w:spacing w:after="0"/>
              <w:rPr>
                <w:rFonts w:ascii="Arial" w:eastAsia="Times New Roman" w:hAnsi="Arial" w:cs="Times New Roman"/>
                <w:color w:val="000000"/>
                <w:lang w:val="it-IT"/>
              </w:rPr>
            </w:pPr>
            <w:r>
              <w:rPr>
                <w:rFonts w:ascii="Arial" w:eastAsia="Times New Roman" w:hAnsi="Arial" w:cs="Times New Roman"/>
                <w:color w:val="000000"/>
                <w:lang w:val="it-IT"/>
              </w:rPr>
              <w:t>L</w:t>
            </w:r>
            <w:r w:rsidR="003147BF">
              <w:rPr>
                <w:rFonts w:ascii="Arial" w:eastAsia="Times New Roman" w:hAnsi="Arial" w:cs="Times New Roman"/>
                <w:color w:val="000000"/>
                <w:lang w:val="it-IT"/>
              </w:rPr>
              <w:t>e studentesse e gli studenti</w:t>
            </w:r>
            <w:r w:rsidR="003147BF" w:rsidRPr="00F82E90">
              <w:rPr>
                <w:rFonts w:ascii="Arial" w:eastAsia="Times New Roman" w:hAnsi="Arial" w:cs="Times New Roman"/>
                <w:color w:val="000000"/>
                <w:lang w:val="it-IT"/>
              </w:rPr>
              <w:t xml:space="preserve"> </w:t>
            </w:r>
            <w:r w:rsidR="003147BF">
              <w:rPr>
                <w:rFonts w:ascii="Arial" w:eastAsia="Times New Roman" w:hAnsi="Arial" w:cs="Times New Roman"/>
                <w:color w:val="000000"/>
                <w:lang w:val="it-IT"/>
              </w:rPr>
              <w:t xml:space="preserve">devono </w:t>
            </w:r>
            <w:r w:rsidR="00D36F8F" w:rsidRPr="00F82E90">
              <w:rPr>
                <w:rFonts w:ascii="Arial" w:eastAsia="Times New Roman" w:hAnsi="Arial" w:cs="Times New Roman"/>
                <w:color w:val="000000"/>
                <w:lang w:val="it-IT"/>
              </w:rPr>
              <w:t>avere la capacità di</w:t>
            </w:r>
            <w:r w:rsidR="003147BF">
              <w:rPr>
                <w:rFonts w:ascii="Arial" w:eastAsia="Times New Roman" w:hAnsi="Arial" w:cs="Times New Roman"/>
                <w:color w:val="000000"/>
                <w:lang w:val="it-IT"/>
              </w:rPr>
              <w:t xml:space="preserve"> </w:t>
            </w:r>
            <w:r w:rsidR="00D36F8F" w:rsidRPr="00F82E90">
              <w:rPr>
                <w:rFonts w:ascii="Arial" w:eastAsia="Times New Roman" w:hAnsi="Arial" w:cs="Times New Roman"/>
                <w:color w:val="000000"/>
                <w:lang w:val="it-IT"/>
              </w:rPr>
              <w:t>consolidare le proprie abilità comunicative verificandole nell’interazione didattic</w:t>
            </w:r>
            <w:r>
              <w:rPr>
                <w:rFonts w:ascii="Arial" w:eastAsia="Times New Roman" w:hAnsi="Arial" w:cs="Times New Roman"/>
                <w:color w:val="000000"/>
                <w:lang w:val="it-IT"/>
              </w:rPr>
              <w:t xml:space="preserve">a e </w:t>
            </w:r>
            <w:r w:rsidR="006438BC" w:rsidRPr="00F82E90">
              <w:rPr>
                <w:rFonts w:ascii="Arial" w:eastAsia="Times New Roman" w:hAnsi="Arial" w:cs="Times New Roman"/>
                <w:color w:val="000000"/>
                <w:lang w:val="it-IT"/>
              </w:rPr>
              <w:t xml:space="preserve">nell’elaborazione di un </w:t>
            </w:r>
            <w:r w:rsidR="00D36F8F" w:rsidRPr="00F82E90">
              <w:rPr>
                <w:rFonts w:ascii="Arial" w:eastAsia="Times New Roman" w:hAnsi="Arial" w:cs="Times New Roman"/>
                <w:color w:val="000000"/>
                <w:lang w:val="it-IT"/>
              </w:rPr>
              <w:t>brev</w:t>
            </w:r>
            <w:r w:rsidR="006438BC" w:rsidRPr="00F82E90">
              <w:rPr>
                <w:rFonts w:ascii="Arial" w:eastAsia="Times New Roman" w:hAnsi="Arial" w:cs="Times New Roman"/>
                <w:color w:val="000000"/>
                <w:lang w:val="it-IT"/>
              </w:rPr>
              <w:t>e</w:t>
            </w:r>
            <w:r w:rsidR="00D36F8F" w:rsidRPr="00F82E90">
              <w:rPr>
                <w:rFonts w:ascii="Arial" w:eastAsia="Times New Roman" w:hAnsi="Arial" w:cs="Times New Roman"/>
                <w:color w:val="000000"/>
                <w:lang w:val="it-IT"/>
              </w:rPr>
              <w:t xml:space="preserve"> test</w:t>
            </w:r>
            <w:r w:rsidR="006438BC" w:rsidRPr="00F82E90">
              <w:rPr>
                <w:rFonts w:ascii="Arial" w:eastAsia="Times New Roman" w:hAnsi="Arial" w:cs="Times New Roman"/>
                <w:color w:val="000000"/>
                <w:lang w:val="it-IT"/>
              </w:rPr>
              <w:t>o</w:t>
            </w:r>
            <w:r w:rsidR="00D36F8F" w:rsidRPr="00F82E90">
              <w:rPr>
                <w:rFonts w:ascii="Arial" w:eastAsia="Times New Roman" w:hAnsi="Arial" w:cs="Times New Roman"/>
                <w:color w:val="000000"/>
                <w:lang w:val="it-IT"/>
              </w:rPr>
              <w:t xml:space="preserve"> scritt</w:t>
            </w:r>
            <w:r w:rsidR="006438BC" w:rsidRPr="00F82E90">
              <w:rPr>
                <w:rFonts w:ascii="Arial" w:eastAsia="Times New Roman" w:hAnsi="Arial" w:cs="Times New Roman"/>
                <w:color w:val="000000"/>
                <w:lang w:val="it-IT"/>
              </w:rPr>
              <w:t>o</w:t>
            </w:r>
            <w:r w:rsidR="00D36F8F" w:rsidRPr="00F82E90">
              <w:rPr>
                <w:rFonts w:ascii="Arial" w:eastAsia="Times New Roman" w:hAnsi="Arial" w:cs="Times New Roman"/>
                <w:color w:val="000000"/>
                <w:lang w:val="it-IT"/>
              </w:rPr>
              <w:t xml:space="preserve"> su</w:t>
            </w:r>
            <w:r w:rsidR="006438BC" w:rsidRPr="00F82E90">
              <w:rPr>
                <w:rFonts w:ascii="Arial" w:eastAsia="Times New Roman" w:hAnsi="Arial" w:cs="Times New Roman"/>
                <w:color w:val="000000"/>
                <w:lang w:val="it-IT"/>
              </w:rPr>
              <w:t xml:space="preserve"> uno dei </w:t>
            </w:r>
            <w:r w:rsidR="00D36F8F" w:rsidRPr="00F82E90">
              <w:rPr>
                <w:rFonts w:ascii="Arial" w:eastAsia="Times New Roman" w:hAnsi="Arial" w:cs="Times New Roman"/>
                <w:color w:val="000000"/>
                <w:lang w:val="it-IT"/>
              </w:rPr>
              <w:t>temi affrontati durante il modulo</w:t>
            </w:r>
            <w:r>
              <w:rPr>
                <w:rFonts w:ascii="Arial" w:eastAsia="Times New Roman" w:hAnsi="Arial" w:cs="Times New Roman"/>
                <w:color w:val="000000"/>
                <w:lang w:val="it-IT"/>
              </w:rPr>
              <w:t>, usando</w:t>
            </w:r>
            <w:r w:rsidR="00D36F8F" w:rsidRPr="00F82E90">
              <w:rPr>
                <w:rFonts w:ascii="Arial" w:eastAsia="Times New Roman" w:hAnsi="Arial" w:cs="Times New Roman"/>
                <w:color w:val="000000"/>
                <w:lang w:val="it-IT"/>
              </w:rPr>
              <w:t xml:space="preserve"> correttamente la lingua italiana e il linguaggio della disciplina</w:t>
            </w:r>
            <w:r w:rsidR="00BA24F7">
              <w:rPr>
                <w:rFonts w:ascii="Arial" w:eastAsia="Times New Roman" w:hAnsi="Arial" w:cs="Times New Roman"/>
                <w:color w:val="000000"/>
                <w:lang w:val="it-IT"/>
              </w:rPr>
              <w:t xml:space="preserve">. </w:t>
            </w:r>
            <w:r w:rsidR="00BA24F7" w:rsidRPr="00BA24F7">
              <w:rPr>
                <w:rFonts w:ascii="Arial" w:hAnsi="Arial" w:cs="Arial"/>
                <w:lang w:val="it-IT"/>
              </w:rPr>
              <w:lastRenderedPageBreak/>
              <w:t>Inoltre, dovranno dimostrare di aver acquisito</w:t>
            </w:r>
            <w:r w:rsidR="00D36F8F" w:rsidRPr="00F82E90">
              <w:rPr>
                <w:rFonts w:ascii="Arial" w:eastAsia="Times New Roman" w:hAnsi="Arial" w:cs="Times New Roman"/>
                <w:color w:val="000000"/>
                <w:lang w:val="it-IT"/>
              </w:rPr>
              <w:t xml:space="preserve"> dimestichezza con alcuni strumenti bibliografici e informatici utili per l’approfondimento autonomo di testi e temi ad essi collegati.</w:t>
            </w:r>
          </w:p>
          <w:p w:rsidR="00E976F1" w:rsidRPr="00F82E90" w:rsidRDefault="00E976F1" w:rsidP="003147BF">
            <w:pPr>
              <w:spacing w:after="0"/>
              <w:rPr>
                <w:rFonts w:ascii="Arial" w:eastAsia="Times New Roman" w:hAnsi="Arial" w:cs="Times New Roman"/>
                <w:color w:val="000000"/>
                <w:lang w:val="it-IT"/>
              </w:rPr>
            </w:pPr>
          </w:p>
          <w:p w:rsidR="00E976F1" w:rsidRDefault="00D36F8F" w:rsidP="003147BF">
            <w:pPr>
              <w:spacing w:after="0"/>
              <w:rPr>
                <w:rFonts w:ascii="Arial" w:eastAsia="Times New Roman" w:hAnsi="Arial" w:cs="Times New Roman"/>
                <w:b/>
                <w:bCs/>
                <w:color w:val="000000"/>
                <w:lang w:val="it-IT"/>
              </w:rPr>
            </w:pPr>
            <w:r w:rsidRPr="00F82E90">
              <w:rPr>
                <w:rFonts w:ascii="Arial" w:eastAsia="Times New Roman" w:hAnsi="Arial" w:cs="Times New Roman"/>
                <w:b/>
                <w:bCs/>
                <w:color w:val="000000"/>
                <w:lang w:val="it-IT"/>
              </w:rPr>
              <w:t>Capacità di apprendimento</w:t>
            </w:r>
          </w:p>
          <w:p w:rsidR="00C84CDB" w:rsidRPr="00F82E90" w:rsidRDefault="00D36F8F" w:rsidP="003147BF">
            <w:pPr>
              <w:spacing w:after="0"/>
              <w:rPr>
                <w:rFonts w:ascii="Arial" w:eastAsia="Times New Roman" w:hAnsi="Arial" w:cs="Times New Roman"/>
                <w:color w:val="000000"/>
                <w:lang w:val="it-IT"/>
              </w:rPr>
            </w:pPr>
            <w:r w:rsidRPr="00F82E90">
              <w:rPr>
                <w:rFonts w:ascii="Arial" w:eastAsia="Times New Roman" w:hAnsi="Arial" w:cs="Times New Roman"/>
                <w:color w:val="000000"/>
                <w:lang w:val="it-IT"/>
              </w:rPr>
              <w:t>La frequenza delle lezioni costituisce un sussidio didattico dotato di rilevanza centrale, oltre che un preciso obbligo</w:t>
            </w:r>
            <w:r w:rsidR="00E976F1">
              <w:rPr>
                <w:rFonts w:ascii="Arial" w:eastAsia="Times New Roman" w:hAnsi="Arial" w:cs="Times New Roman"/>
                <w:color w:val="000000"/>
                <w:lang w:val="it-IT"/>
              </w:rPr>
              <w:t>. T</w:t>
            </w:r>
            <w:r w:rsidRPr="00F82E90">
              <w:rPr>
                <w:rFonts w:ascii="Arial" w:eastAsia="Times New Roman" w:hAnsi="Arial" w:cs="Times New Roman"/>
                <w:color w:val="000000"/>
                <w:lang w:val="it-IT"/>
              </w:rPr>
              <w:t xml:space="preserve">uttavia, </w:t>
            </w:r>
            <w:r w:rsidR="00E976F1">
              <w:rPr>
                <w:rFonts w:ascii="Arial" w:eastAsia="Times New Roman" w:hAnsi="Arial" w:cs="Times New Roman"/>
                <w:color w:val="000000"/>
                <w:lang w:val="it-IT"/>
              </w:rPr>
              <w:t>le studentesse e gli studenti</w:t>
            </w:r>
            <w:r w:rsidR="00E976F1" w:rsidRPr="00F82E90">
              <w:rPr>
                <w:rFonts w:ascii="Arial" w:eastAsia="Times New Roman" w:hAnsi="Arial" w:cs="Times New Roman"/>
                <w:color w:val="000000"/>
                <w:lang w:val="it-IT"/>
              </w:rPr>
              <w:t xml:space="preserve"> </w:t>
            </w:r>
            <w:r w:rsidRPr="00F82E90">
              <w:rPr>
                <w:rFonts w:ascii="Arial" w:eastAsia="Times New Roman" w:hAnsi="Arial" w:cs="Times New Roman"/>
                <w:color w:val="000000"/>
                <w:lang w:val="it-IT"/>
              </w:rPr>
              <w:t>dev</w:t>
            </w:r>
            <w:r w:rsidR="00E976F1">
              <w:rPr>
                <w:rFonts w:ascii="Arial" w:eastAsia="Times New Roman" w:hAnsi="Arial" w:cs="Times New Roman"/>
                <w:color w:val="000000"/>
                <w:lang w:val="it-IT"/>
              </w:rPr>
              <w:t>ono</w:t>
            </w:r>
            <w:r w:rsidRPr="00F82E90">
              <w:rPr>
                <w:rFonts w:ascii="Arial" w:eastAsia="Times New Roman" w:hAnsi="Arial" w:cs="Times New Roman"/>
                <w:color w:val="000000"/>
                <w:lang w:val="it-IT"/>
              </w:rPr>
              <w:t xml:space="preserve"> progressivamente rendersi autonom</w:t>
            </w:r>
            <w:r w:rsidR="00E976F1">
              <w:rPr>
                <w:rFonts w:ascii="Arial" w:eastAsia="Times New Roman" w:hAnsi="Arial" w:cs="Times New Roman"/>
                <w:color w:val="000000"/>
                <w:lang w:val="it-IT"/>
              </w:rPr>
              <w:t>i</w:t>
            </w:r>
            <w:r w:rsidRPr="00F82E90">
              <w:rPr>
                <w:rFonts w:ascii="Arial" w:eastAsia="Times New Roman" w:hAnsi="Arial" w:cs="Times New Roman"/>
                <w:color w:val="000000"/>
                <w:lang w:val="it-IT"/>
              </w:rPr>
              <w:t xml:space="preserve"> dal docente, acquis</w:t>
            </w:r>
            <w:r w:rsidR="00E976F1">
              <w:rPr>
                <w:rFonts w:ascii="Arial" w:eastAsia="Times New Roman" w:hAnsi="Arial" w:cs="Times New Roman"/>
                <w:color w:val="000000"/>
                <w:lang w:val="it-IT"/>
              </w:rPr>
              <w:t>ire</w:t>
            </w:r>
            <w:r w:rsidRPr="00F82E90">
              <w:rPr>
                <w:rFonts w:ascii="Arial" w:eastAsia="Times New Roman" w:hAnsi="Arial" w:cs="Times New Roman"/>
                <w:color w:val="000000"/>
                <w:lang w:val="it-IT"/>
              </w:rPr>
              <w:t xml:space="preserve"> la capacità di affinare e approfondire le proprie conoscenze attraverso la lettura di testi e pubblicazioni, nonché la partecipazione a seminari inerenti </w:t>
            </w:r>
            <w:proofErr w:type="gramStart"/>
            <w:r w:rsidRPr="00F82E90">
              <w:rPr>
                <w:rFonts w:ascii="Arial" w:eastAsia="Times New Roman" w:hAnsi="Arial" w:cs="Times New Roman"/>
                <w:color w:val="000000"/>
                <w:lang w:val="it-IT"/>
              </w:rPr>
              <w:t>i</w:t>
            </w:r>
            <w:proofErr w:type="gramEnd"/>
            <w:r w:rsidRPr="00F82E90">
              <w:rPr>
                <w:rFonts w:ascii="Arial" w:eastAsia="Times New Roman" w:hAnsi="Arial" w:cs="Times New Roman"/>
                <w:color w:val="000000"/>
                <w:lang w:val="it-IT"/>
              </w:rPr>
              <w:t xml:space="preserve"> temi trattati durante il corso.</w:t>
            </w:r>
          </w:p>
        </w:tc>
        <w:tc>
          <w:tcPr>
            <w:tcW w:w="4336" w:type="dxa"/>
          </w:tcPr>
          <w:p w:rsidR="00F82E90" w:rsidRDefault="00F82E90" w:rsidP="003147BF">
            <w:pPr>
              <w:spacing w:after="0"/>
              <w:rPr>
                <w:rFonts w:ascii="Arial" w:eastAsia="Times New Roman" w:hAnsi="Arial" w:cs="Times New Roman"/>
                <w:color w:val="000000"/>
              </w:rPr>
            </w:pPr>
            <w:r w:rsidRPr="00F82E90">
              <w:rPr>
                <w:rFonts w:ascii="Arial" w:eastAsia="Times New Roman" w:hAnsi="Arial" w:cs="Times New Roman"/>
                <w:color w:val="000000"/>
              </w:rPr>
              <w:lastRenderedPageBreak/>
              <w:t xml:space="preserve">The course aims to provide students with theoretical and practical knowledge that will allow them to reflect on the existing relationships between language, culture, and society. Through the study of ethnolinguistic researches carried out in the American and European contexts, </w:t>
            </w:r>
            <w:r w:rsidR="00FD6C62">
              <w:rPr>
                <w:rFonts w:ascii="Arial" w:eastAsia="Times New Roman" w:hAnsi="Arial" w:cs="Times New Roman"/>
                <w:color w:val="000000"/>
              </w:rPr>
              <w:t xml:space="preserve">they </w:t>
            </w:r>
            <w:r w:rsidRPr="00F82E90">
              <w:rPr>
                <w:rFonts w:ascii="Arial" w:eastAsia="Times New Roman" w:hAnsi="Arial" w:cs="Times New Roman"/>
                <w:color w:val="000000"/>
              </w:rPr>
              <w:t>will be able to understand the theories and methods of a discipline that increasingly highlights how social and cultural change modifies categories of thought, giving rise to new processes of categorization and classification of the world.</w:t>
            </w:r>
          </w:p>
          <w:p w:rsidR="003147BF" w:rsidRDefault="003147BF" w:rsidP="003147BF">
            <w:pPr>
              <w:spacing w:after="0"/>
              <w:rPr>
                <w:rFonts w:ascii="Arial" w:eastAsia="Times New Roman" w:hAnsi="Arial" w:cs="Times New Roman"/>
                <w:color w:val="000000"/>
              </w:rPr>
            </w:pPr>
          </w:p>
          <w:p w:rsidR="003147BF" w:rsidRDefault="00D36F8F" w:rsidP="003147BF">
            <w:pPr>
              <w:spacing w:after="0"/>
              <w:rPr>
                <w:rFonts w:ascii="Arial" w:eastAsia="Times New Roman" w:hAnsi="Arial" w:cs="Times New Roman"/>
                <w:b/>
                <w:bCs/>
                <w:color w:val="000000"/>
              </w:rPr>
            </w:pPr>
            <w:r>
              <w:rPr>
                <w:rFonts w:ascii="Arial" w:eastAsia="Times New Roman" w:hAnsi="Arial" w:cs="Times New Roman"/>
                <w:b/>
                <w:bCs/>
                <w:color w:val="000000"/>
              </w:rPr>
              <w:t>Knowledge and understanding</w:t>
            </w:r>
          </w:p>
          <w:p w:rsidR="00FD6C62" w:rsidRDefault="00FD6C62" w:rsidP="003147BF">
            <w:pPr>
              <w:spacing w:after="0"/>
              <w:rPr>
                <w:rFonts w:ascii="Arial" w:eastAsia="Times New Roman" w:hAnsi="Arial" w:cs="Times New Roman"/>
                <w:color w:val="000000"/>
              </w:rPr>
            </w:pPr>
            <w:r w:rsidRPr="00FD6C62">
              <w:rPr>
                <w:rFonts w:ascii="Arial" w:eastAsia="Times New Roman" w:hAnsi="Arial" w:cs="Times New Roman"/>
                <w:color w:val="000000"/>
              </w:rPr>
              <w:t>At the end of the course, student</w:t>
            </w:r>
            <w:r>
              <w:rPr>
                <w:rFonts w:ascii="Arial" w:eastAsia="Times New Roman" w:hAnsi="Arial" w:cs="Times New Roman"/>
                <w:color w:val="000000"/>
              </w:rPr>
              <w:t>s</w:t>
            </w:r>
            <w:r w:rsidRPr="00FD6C62">
              <w:rPr>
                <w:rFonts w:ascii="Arial" w:eastAsia="Times New Roman" w:hAnsi="Arial" w:cs="Times New Roman"/>
                <w:color w:val="000000"/>
              </w:rPr>
              <w:t xml:space="preserve"> must demonstrate knowledge and definition of: the foundations of the discipline; the relationships that ethnolinguistics has with other language sciences; and the social and cultural aspects related to language use.</w:t>
            </w:r>
          </w:p>
          <w:p w:rsidR="003147BF" w:rsidRDefault="00D36F8F" w:rsidP="003147BF">
            <w:pPr>
              <w:spacing w:after="0"/>
              <w:rPr>
                <w:rFonts w:ascii="Arial" w:eastAsia="Times New Roman" w:hAnsi="Arial" w:cs="Times New Roman"/>
                <w:b/>
                <w:bCs/>
                <w:color w:val="000000"/>
              </w:rPr>
            </w:pPr>
            <w:r>
              <w:rPr>
                <w:rFonts w:ascii="Arial" w:eastAsia="Times New Roman" w:hAnsi="Arial" w:cs="Times New Roman"/>
                <w:b/>
                <w:bCs/>
                <w:color w:val="000000"/>
              </w:rPr>
              <w:lastRenderedPageBreak/>
              <w:t>Ability to apply knowledge and understanding</w:t>
            </w:r>
          </w:p>
          <w:p w:rsidR="00C84CDB" w:rsidRDefault="003147BF" w:rsidP="003147BF">
            <w:pPr>
              <w:spacing w:after="0"/>
              <w:rPr>
                <w:rFonts w:ascii="Arial" w:eastAsia="Times New Roman" w:hAnsi="Arial" w:cs="Times New Roman"/>
                <w:bCs/>
                <w:color w:val="000000"/>
              </w:rPr>
            </w:pPr>
            <w:r w:rsidRPr="003147BF">
              <w:rPr>
                <w:rFonts w:ascii="Arial" w:eastAsia="Times New Roman" w:hAnsi="Arial" w:cs="Times New Roman"/>
                <w:bCs/>
                <w:color w:val="000000"/>
              </w:rPr>
              <w:t>Students must demonstrate the ability to apply the acquired knowledge to the analysis of specific cases aimed at highlighting the social and cultural factors that regulate the perception and, consequently, the classification of the world, and that even influence conversational interaction.</w:t>
            </w:r>
          </w:p>
          <w:p w:rsidR="003147BF" w:rsidRPr="003147BF" w:rsidRDefault="003147BF" w:rsidP="003147BF">
            <w:pPr>
              <w:spacing w:after="0"/>
              <w:rPr>
                <w:rFonts w:ascii="Arial" w:eastAsia="Times New Roman" w:hAnsi="Arial" w:cs="Times New Roman"/>
                <w:color w:val="000000"/>
              </w:rPr>
            </w:pPr>
          </w:p>
          <w:p w:rsidR="003147BF" w:rsidRDefault="00F82E90" w:rsidP="003147BF">
            <w:pPr>
              <w:spacing w:after="0"/>
              <w:rPr>
                <w:rFonts w:ascii="Arial" w:eastAsia="Times New Roman" w:hAnsi="Arial" w:cs="Times New Roman"/>
                <w:b/>
                <w:color w:val="000000"/>
              </w:rPr>
            </w:pPr>
            <w:r w:rsidRPr="00A07602">
              <w:rPr>
                <w:rFonts w:ascii="Arial" w:eastAsia="Times New Roman" w:hAnsi="Arial" w:cs="Times New Roman"/>
                <w:b/>
                <w:color w:val="000000"/>
              </w:rPr>
              <w:t>Making judgment</w:t>
            </w:r>
          </w:p>
          <w:p w:rsidR="00C84CDB" w:rsidRDefault="00D36F8F" w:rsidP="003147BF">
            <w:pPr>
              <w:spacing w:after="0"/>
              <w:rPr>
                <w:rFonts w:ascii="Arial" w:eastAsia="Times New Roman" w:hAnsi="Arial" w:cs="Times New Roman"/>
                <w:color w:val="000000"/>
              </w:rPr>
            </w:pPr>
            <w:r>
              <w:rPr>
                <w:rFonts w:ascii="Arial" w:eastAsia="Times New Roman" w:hAnsi="Arial" w:cs="Times New Roman"/>
                <w:color w:val="000000"/>
              </w:rPr>
              <w:t>Starting from the basic knowledge provided in class, student</w:t>
            </w:r>
            <w:r w:rsidR="003147BF">
              <w:rPr>
                <w:rFonts w:ascii="Arial" w:eastAsia="Times New Roman" w:hAnsi="Arial" w:cs="Times New Roman"/>
                <w:color w:val="000000"/>
              </w:rPr>
              <w:t>s</w:t>
            </w:r>
            <w:r>
              <w:rPr>
                <w:rFonts w:ascii="Arial" w:eastAsia="Times New Roman" w:hAnsi="Arial" w:cs="Times New Roman"/>
                <w:color w:val="000000"/>
              </w:rPr>
              <w:t xml:space="preserve"> must be able to sort the information and knowledge critically, and to deepen it independently using the in-depth material indicated in the Didactic material field of this sheet.</w:t>
            </w:r>
          </w:p>
          <w:p w:rsidR="003147BF" w:rsidRDefault="003147BF" w:rsidP="003147BF">
            <w:pPr>
              <w:spacing w:after="0"/>
              <w:rPr>
                <w:rFonts w:ascii="Arial" w:eastAsia="Times New Roman" w:hAnsi="Arial" w:cs="Times New Roman"/>
                <w:color w:val="000000"/>
              </w:rPr>
            </w:pPr>
          </w:p>
          <w:p w:rsidR="00E976F1" w:rsidRDefault="00D36F8F" w:rsidP="003147BF">
            <w:pPr>
              <w:spacing w:after="0"/>
              <w:rPr>
                <w:rFonts w:ascii="Arial" w:eastAsia="Times New Roman" w:hAnsi="Arial" w:cs="Times New Roman"/>
                <w:b/>
                <w:color w:val="000000"/>
              </w:rPr>
            </w:pPr>
            <w:r w:rsidRPr="00F82E90">
              <w:rPr>
                <w:rFonts w:ascii="Arial" w:eastAsia="Times New Roman" w:hAnsi="Arial" w:cs="Times New Roman"/>
                <w:b/>
                <w:color w:val="000000"/>
              </w:rPr>
              <w:t>Communication skills</w:t>
            </w:r>
          </w:p>
          <w:p w:rsidR="00E976F1" w:rsidRDefault="00E976F1" w:rsidP="003147BF">
            <w:pPr>
              <w:spacing w:after="0"/>
              <w:rPr>
                <w:rFonts w:ascii="Arial" w:eastAsia="Times New Roman" w:hAnsi="Arial" w:cs="Times New Roman"/>
                <w:color w:val="000000"/>
              </w:rPr>
            </w:pPr>
            <w:r w:rsidRPr="00E976F1">
              <w:rPr>
                <w:rFonts w:ascii="Arial" w:eastAsia="Times New Roman" w:hAnsi="Arial" w:cs="Times New Roman"/>
                <w:color w:val="000000"/>
              </w:rPr>
              <w:t xml:space="preserve">Students must have the ability to consolidate their communication skills by verifying them in didactic interaction and in the elaboration of a </w:t>
            </w:r>
            <w:proofErr w:type="gramStart"/>
            <w:r w:rsidRPr="00E976F1">
              <w:rPr>
                <w:rFonts w:ascii="Arial" w:eastAsia="Times New Roman" w:hAnsi="Arial" w:cs="Times New Roman"/>
                <w:color w:val="000000"/>
              </w:rPr>
              <w:t>short written</w:t>
            </w:r>
            <w:proofErr w:type="gramEnd"/>
            <w:r w:rsidRPr="00E976F1">
              <w:rPr>
                <w:rFonts w:ascii="Arial" w:eastAsia="Times New Roman" w:hAnsi="Arial" w:cs="Times New Roman"/>
                <w:color w:val="000000"/>
              </w:rPr>
              <w:t xml:space="preserve"> text on one of the topics addressed during the module, using correctly the Italian language and the language of the discipline; they must have acquired familiarity with some bibliographical and </w:t>
            </w:r>
            <w:r w:rsidRPr="00E976F1">
              <w:rPr>
                <w:rFonts w:ascii="Arial" w:eastAsia="Times New Roman" w:hAnsi="Arial" w:cs="Times New Roman"/>
                <w:color w:val="000000"/>
              </w:rPr>
              <w:lastRenderedPageBreak/>
              <w:t>computer tools useful for the independent study of texts and topics related to them.</w:t>
            </w:r>
          </w:p>
          <w:p w:rsidR="00E976F1" w:rsidRDefault="00E976F1" w:rsidP="003147BF">
            <w:pPr>
              <w:spacing w:after="0"/>
              <w:rPr>
                <w:rFonts w:ascii="Arial" w:eastAsia="Times New Roman" w:hAnsi="Arial" w:cs="Times New Roman"/>
                <w:b/>
                <w:bCs/>
                <w:color w:val="000000"/>
              </w:rPr>
            </w:pPr>
          </w:p>
          <w:p w:rsidR="00C84CDB" w:rsidRDefault="00D36F8F" w:rsidP="003147BF">
            <w:pPr>
              <w:spacing w:after="0"/>
              <w:rPr>
                <w:rFonts w:ascii="Arial" w:eastAsia="Times New Roman" w:hAnsi="Arial" w:cs="Times New Roman"/>
                <w:color w:val="000000"/>
              </w:rPr>
            </w:pPr>
            <w:r>
              <w:rPr>
                <w:rFonts w:ascii="Arial" w:eastAsia="Times New Roman" w:hAnsi="Arial" w:cs="Times New Roman"/>
                <w:b/>
                <w:bCs/>
                <w:color w:val="000000"/>
              </w:rPr>
              <w:t xml:space="preserve">Learning </w:t>
            </w:r>
            <w:r w:rsidR="00F82E90">
              <w:rPr>
                <w:rFonts w:ascii="Arial" w:eastAsia="Times New Roman" w:hAnsi="Arial" w:cs="Times New Roman"/>
                <w:b/>
                <w:bCs/>
                <w:color w:val="000000"/>
              </w:rPr>
              <w:t>skills</w:t>
            </w:r>
          </w:p>
          <w:p w:rsidR="00C84CDB" w:rsidRDefault="00E976F1" w:rsidP="003147BF">
            <w:pPr>
              <w:spacing w:after="0"/>
              <w:rPr>
                <w:rFonts w:ascii="Arial" w:eastAsia="Times New Roman" w:hAnsi="Arial" w:cs="Times New Roman"/>
                <w:color w:val="000000"/>
              </w:rPr>
            </w:pPr>
            <w:r w:rsidRPr="00E976F1">
              <w:rPr>
                <w:rFonts w:ascii="Arial" w:eastAsia="Times New Roman" w:hAnsi="Arial" w:cs="Times New Roman"/>
                <w:color w:val="000000"/>
              </w:rPr>
              <w:t xml:space="preserve">Attendance at classes is a teaching aid of </w:t>
            </w:r>
            <w:r w:rsidR="00E4559B">
              <w:rPr>
                <w:rFonts w:ascii="Arial" w:eastAsia="Times New Roman" w:hAnsi="Arial" w:cs="Times New Roman"/>
                <w:color w:val="000000"/>
              </w:rPr>
              <w:t xml:space="preserve">primary </w:t>
            </w:r>
            <w:r w:rsidRPr="00E976F1">
              <w:rPr>
                <w:rFonts w:ascii="Arial" w:eastAsia="Times New Roman" w:hAnsi="Arial" w:cs="Times New Roman"/>
                <w:color w:val="000000"/>
              </w:rPr>
              <w:t>importance, as well as a precise obligation. However, students must progressively become autonomous from the teacher, acquire the ability to refine and deepen their knowledge through the reading of texts and publications, as well as participation in seminars related to the topics covered during the course.</w:t>
            </w:r>
          </w:p>
        </w:tc>
      </w:tr>
      <w:tr w:rsidR="00C84CDB" w:rsidRPr="000033D3" w:rsidTr="00805AD7">
        <w:tc>
          <w:tcPr>
            <w:tcW w:w="1699"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rsidR="00C84CDB" w:rsidRDefault="00D36F8F">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rsidR="00C84CDB" w:rsidRDefault="00C84CDB">
            <w:pPr>
              <w:rPr>
                <w:rFonts w:ascii="Arial" w:eastAsia="Times New Roman" w:hAnsi="Arial" w:cs="Times New Roman"/>
                <w:color w:val="000000"/>
              </w:rPr>
            </w:pPr>
          </w:p>
        </w:tc>
        <w:tc>
          <w:tcPr>
            <w:tcW w:w="533" w:type="dxa"/>
          </w:tcPr>
          <w:p w:rsidR="00C84CDB" w:rsidRDefault="00D36F8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8A78BD" w:rsidRPr="00C868A9" w:rsidRDefault="00D36F8F">
            <w:pPr>
              <w:rPr>
                <w:rFonts w:ascii="Arial" w:eastAsia="Times New Roman" w:hAnsi="Arial" w:cs="Times New Roman"/>
                <w:color w:val="000000"/>
                <w:lang w:val="it-IT"/>
              </w:rPr>
            </w:pPr>
            <w:r w:rsidRPr="00C868A9">
              <w:rPr>
                <w:rFonts w:ascii="Arial" w:eastAsia="Times New Roman" w:hAnsi="Arial" w:cs="Times New Roman"/>
                <w:color w:val="000000"/>
                <w:lang w:val="it-IT"/>
              </w:rPr>
              <w:t xml:space="preserve">Sono richieste competenze </w:t>
            </w:r>
            <w:r w:rsidR="006B6D2A" w:rsidRPr="00C868A9">
              <w:rPr>
                <w:rFonts w:ascii="Arial" w:eastAsia="Times New Roman" w:hAnsi="Arial" w:cs="Times New Roman"/>
                <w:color w:val="000000"/>
                <w:lang w:val="it-IT"/>
              </w:rPr>
              <w:t>avanzate</w:t>
            </w:r>
            <w:r w:rsidRPr="00C868A9">
              <w:rPr>
                <w:rFonts w:ascii="Arial" w:eastAsia="Times New Roman" w:hAnsi="Arial" w:cs="Times New Roman"/>
                <w:color w:val="000000"/>
                <w:lang w:val="it-IT"/>
              </w:rPr>
              <w:t xml:space="preserve"> di lingua e grammatica italiana</w:t>
            </w:r>
            <w:r w:rsidR="008A78BD" w:rsidRPr="00C868A9">
              <w:rPr>
                <w:rFonts w:ascii="Arial" w:eastAsia="Times New Roman" w:hAnsi="Arial" w:cs="Times New Roman"/>
                <w:color w:val="000000"/>
                <w:lang w:val="it-IT"/>
              </w:rPr>
              <w:t xml:space="preserve">. </w:t>
            </w:r>
            <w:r w:rsidRPr="00C868A9">
              <w:rPr>
                <w:rFonts w:ascii="Arial" w:eastAsia="Times New Roman" w:hAnsi="Arial" w:cs="Times New Roman"/>
                <w:color w:val="000000"/>
                <w:lang w:val="it-IT"/>
              </w:rPr>
              <w:t xml:space="preserve">Per verificare </w:t>
            </w:r>
            <w:r w:rsidR="00C868A9">
              <w:rPr>
                <w:rFonts w:ascii="Arial" w:eastAsia="Times New Roman" w:hAnsi="Arial" w:cs="Times New Roman"/>
                <w:color w:val="000000"/>
                <w:lang w:val="it-IT"/>
              </w:rPr>
              <w:t>(o</w:t>
            </w:r>
            <w:r w:rsidRPr="00C868A9">
              <w:rPr>
                <w:rFonts w:ascii="Arial" w:eastAsia="Times New Roman" w:hAnsi="Arial" w:cs="Times New Roman"/>
                <w:color w:val="000000"/>
                <w:lang w:val="it-IT"/>
              </w:rPr>
              <w:t xml:space="preserve"> acquisire</w:t>
            </w:r>
            <w:r w:rsidR="00C868A9">
              <w:rPr>
                <w:rFonts w:ascii="Arial" w:eastAsia="Times New Roman" w:hAnsi="Arial" w:cs="Times New Roman"/>
                <w:color w:val="000000"/>
                <w:lang w:val="it-IT"/>
              </w:rPr>
              <w:t>)</w:t>
            </w:r>
            <w:r w:rsidRPr="00C868A9">
              <w:rPr>
                <w:rFonts w:ascii="Arial" w:eastAsia="Times New Roman" w:hAnsi="Arial" w:cs="Times New Roman"/>
                <w:color w:val="000000"/>
                <w:lang w:val="it-IT"/>
              </w:rPr>
              <w:t xml:space="preserve"> le proprie conoscenze </w:t>
            </w:r>
            <w:r w:rsidR="00E4559B">
              <w:rPr>
                <w:rFonts w:ascii="Arial" w:eastAsia="Times New Roman" w:hAnsi="Arial" w:cs="Times New Roman"/>
                <w:color w:val="000000"/>
                <w:lang w:val="it-IT"/>
              </w:rPr>
              <w:t>le studentesse e gli studenti</w:t>
            </w:r>
            <w:r w:rsidR="00E4559B" w:rsidRPr="00F82E90">
              <w:rPr>
                <w:rFonts w:ascii="Arial" w:eastAsia="Times New Roman" w:hAnsi="Arial" w:cs="Times New Roman"/>
                <w:color w:val="000000"/>
                <w:lang w:val="it-IT"/>
              </w:rPr>
              <w:t xml:space="preserve"> </w:t>
            </w:r>
            <w:r w:rsidRPr="00C868A9">
              <w:rPr>
                <w:rFonts w:ascii="Arial" w:eastAsia="Times New Roman" w:hAnsi="Arial" w:cs="Times New Roman"/>
                <w:color w:val="000000"/>
                <w:lang w:val="it-IT"/>
              </w:rPr>
              <w:t xml:space="preserve">potranno far </w:t>
            </w:r>
            <w:r w:rsidR="008A78BD" w:rsidRPr="00C868A9">
              <w:rPr>
                <w:rFonts w:ascii="Arial" w:eastAsia="Times New Roman" w:hAnsi="Arial" w:cs="Times New Roman"/>
                <w:color w:val="000000"/>
                <w:lang w:val="it-IT"/>
              </w:rPr>
              <w:t xml:space="preserve">riferimento a </w:t>
            </w:r>
          </w:p>
          <w:p w:rsidR="00C84CDB" w:rsidRPr="00C868A9" w:rsidRDefault="008A78BD">
            <w:pPr>
              <w:rPr>
                <w:rFonts w:ascii="Arial" w:eastAsia="Times New Roman" w:hAnsi="Arial" w:cs="Times New Roman"/>
                <w:color w:val="000000"/>
                <w:lang w:val="it-IT"/>
              </w:rPr>
            </w:pPr>
            <w:proofErr w:type="spellStart"/>
            <w:r w:rsidRPr="00C868A9">
              <w:rPr>
                <w:rFonts w:ascii="Arial" w:eastAsia="Times New Roman" w:hAnsi="Arial" w:cs="Times New Roman"/>
                <w:color w:val="000000"/>
                <w:lang w:val="it-IT"/>
              </w:rPr>
              <w:t>Serianni</w:t>
            </w:r>
            <w:proofErr w:type="spellEnd"/>
            <w:r w:rsidRPr="00C868A9">
              <w:rPr>
                <w:rFonts w:ascii="Arial" w:eastAsia="Times New Roman" w:hAnsi="Arial" w:cs="Times New Roman"/>
                <w:color w:val="000000"/>
                <w:lang w:val="it-IT"/>
              </w:rPr>
              <w:t xml:space="preserve"> Luca</w:t>
            </w:r>
            <w:r w:rsidR="00C868A9">
              <w:rPr>
                <w:rFonts w:ascii="Arial" w:eastAsia="Times New Roman" w:hAnsi="Arial" w:cs="Times New Roman"/>
                <w:color w:val="000000"/>
                <w:lang w:val="it-IT"/>
              </w:rPr>
              <w:t xml:space="preserve"> </w:t>
            </w:r>
            <w:r w:rsidRPr="00C868A9">
              <w:rPr>
                <w:rFonts w:ascii="Arial" w:eastAsia="Times New Roman" w:hAnsi="Arial" w:cs="Times New Roman"/>
                <w:color w:val="000000"/>
                <w:lang w:val="it-IT"/>
              </w:rPr>
              <w:t xml:space="preserve">- Antonelli Giuseppe </w:t>
            </w:r>
            <w:proofErr w:type="spellStart"/>
            <w:r w:rsidR="00D36F8F" w:rsidRPr="00C868A9">
              <w:rPr>
                <w:rFonts w:ascii="Arial" w:eastAsia="Times New Roman" w:hAnsi="Arial" w:cs="Times New Roman"/>
                <w:color w:val="000000"/>
                <w:lang w:val="it-IT"/>
              </w:rPr>
              <w:t>Giuseppe</w:t>
            </w:r>
            <w:proofErr w:type="spellEnd"/>
            <w:r w:rsidR="00D36F8F" w:rsidRPr="00C868A9">
              <w:rPr>
                <w:rFonts w:ascii="Arial" w:eastAsia="Times New Roman" w:hAnsi="Arial" w:cs="Times New Roman"/>
                <w:color w:val="000000"/>
                <w:lang w:val="it-IT"/>
              </w:rPr>
              <w:t xml:space="preserve">, </w:t>
            </w:r>
            <w:r w:rsidR="00D36F8F" w:rsidRPr="00C868A9">
              <w:rPr>
                <w:rFonts w:ascii="Arial" w:eastAsia="Times New Roman" w:hAnsi="Arial" w:cs="Times New Roman"/>
                <w:i/>
                <w:iCs/>
                <w:color w:val="000000"/>
                <w:lang w:val="it-IT"/>
              </w:rPr>
              <w:t>Manuale di linguistica italiana. Storia, attualità, grammatica</w:t>
            </w:r>
            <w:r w:rsidR="00D36F8F" w:rsidRPr="00C868A9">
              <w:rPr>
                <w:rFonts w:ascii="Arial" w:eastAsia="Times New Roman" w:hAnsi="Arial" w:cs="Times New Roman"/>
                <w:color w:val="000000"/>
                <w:lang w:val="it-IT"/>
              </w:rPr>
              <w:t xml:space="preserve">, Milano-Torino: </w:t>
            </w:r>
            <w:proofErr w:type="spellStart"/>
            <w:r w:rsidR="00D36F8F" w:rsidRPr="00C868A9">
              <w:rPr>
                <w:rFonts w:ascii="Arial" w:eastAsia="Times New Roman" w:hAnsi="Arial" w:cs="Times New Roman"/>
                <w:color w:val="000000"/>
                <w:lang w:val="it-IT"/>
              </w:rPr>
              <w:t>Pearson</w:t>
            </w:r>
            <w:proofErr w:type="spellEnd"/>
            <w:r w:rsidR="00D36F8F" w:rsidRPr="00C868A9">
              <w:rPr>
                <w:rFonts w:ascii="Arial" w:eastAsia="Times New Roman" w:hAnsi="Arial" w:cs="Times New Roman"/>
                <w:color w:val="000000"/>
                <w:lang w:val="it-IT"/>
              </w:rPr>
              <w:t>, 2017.</w:t>
            </w:r>
          </w:p>
          <w:p w:rsidR="00C84CDB" w:rsidRDefault="00D36F8F">
            <w:pPr>
              <w:rPr>
                <w:rFonts w:ascii="Arial" w:eastAsia="Times New Roman" w:hAnsi="Arial" w:cs="Times New Roman"/>
                <w:color w:val="000000"/>
                <w:lang w:val="it-IT"/>
              </w:rPr>
            </w:pPr>
            <w:proofErr w:type="spellStart"/>
            <w:r w:rsidRPr="00C868A9">
              <w:rPr>
                <w:rFonts w:ascii="Arial" w:eastAsia="Times New Roman" w:hAnsi="Arial" w:cs="Times New Roman"/>
                <w:color w:val="000000"/>
                <w:lang w:val="it-IT"/>
              </w:rPr>
              <w:t>Serianni</w:t>
            </w:r>
            <w:proofErr w:type="spellEnd"/>
            <w:r w:rsidRPr="00C868A9">
              <w:rPr>
                <w:rFonts w:ascii="Arial" w:eastAsia="Times New Roman" w:hAnsi="Arial" w:cs="Times New Roman"/>
                <w:color w:val="000000"/>
                <w:lang w:val="it-IT"/>
              </w:rPr>
              <w:t xml:space="preserve"> Luca, </w:t>
            </w:r>
            <w:r w:rsidRPr="00C868A9">
              <w:rPr>
                <w:rFonts w:ascii="Arial" w:eastAsia="Times New Roman" w:hAnsi="Arial" w:cs="Times New Roman"/>
                <w:i/>
                <w:iCs/>
                <w:color w:val="000000"/>
                <w:lang w:val="it-IT"/>
              </w:rPr>
              <w:t xml:space="preserve">Grammatica italiana. Italiano comune e lingua letteraria. </w:t>
            </w:r>
            <w:r w:rsidRPr="00C868A9">
              <w:rPr>
                <w:rFonts w:ascii="Arial" w:eastAsia="Times New Roman" w:hAnsi="Arial" w:cs="Times New Roman"/>
                <w:color w:val="000000"/>
                <w:lang w:val="it-IT"/>
              </w:rPr>
              <w:t xml:space="preserve">Con la </w:t>
            </w:r>
            <w:r w:rsidRPr="00C868A9">
              <w:rPr>
                <w:rFonts w:ascii="Arial" w:eastAsia="Times New Roman" w:hAnsi="Arial" w:cs="Times New Roman"/>
                <w:color w:val="000000"/>
                <w:lang w:val="it-IT"/>
              </w:rPr>
              <w:lastRenderedPageBreak/>
              <w:t xml:space="preserve">collaborazione di </w:t>
            </w:r>
            <w:proofErr w:type="spellStart"/>
            <w:r w:rsidRPr="00C868A9">
              <w:rPr>
                <w:rFonts w:ascii="Arial" w:eastAsia="Times New Roman" w:hAnsi="Arial" w:cs="Times New Roman"/>
                <w:color w:val="000000"/>
                <w:lang w:val="it-IT"/>
              </w:rPr>
              <w:t>Castelvecchi</w:t>
            </w:r>
            <w:proofErr w:type="spellEnd"/>
            <w:r w:rsidRPr="00C868A9">
              <w:rPr>
                <w:rFonts w:ascii="Arial" w:eastAsia="Times New Roman" w:hAnsi="Arial" w:cs="Times New Roman"/>
                <w:color w:val="000000"/>
                <w:lang w:val="it-IT"/>
              </w:rPr>
              <w:t xml:space="preserve"> Alberto, Torino: UTET, 1989 (o successive ristampe).</w:t>
            </w:r>
          </w:p>
          <w:p w:rsidR="00E622B3" w:rsidRPr="00E622B3" w:rsidRDefault="00E622B3">
            <w:pPr>
              <w:rPr>
                <w:rFonts w:ascii="Arial" w:eastAsia="Times New Roman" w:hAnsi="Arial" w:cs="Times New Roman"/>
                <w:color w:val="000000"/>
                <w:lang w:val="it-IT"/>
              </w:rPr>
            </w:pPr>
            <w:r w:rsidRPr="00E622B3">
              <w:rPr>
                <w:rFonts w:ascii="Arial" w:eastAsia="Times New Roman" w:hAnsi="Arial" w:cs="Times New Roman"/>
                <w:color w:val="000000"/>
                <w:lang w:val="it-IT"/>
              </w:rPr>
              <w:t>Il corso potrà essere seguito con più facilità da coloro che hanno g</w:t>
            </w:r>
            <w:r>
              <w:rPr>
                <w:rFonts w:ascii="Arial" w:eastAsia="Times New Roman" w:hAnsi="Arial" w:cs="Times New Roman"/>
                <w:color w:val="000000"/>
                <w:lang w:val="it-IT"/>
              </w:rPr>
              <w:t>i</w:t>
            </w:r>
            <w:r w:rsidRPr="00E622B3">
              <w:rPr>
                <w:rFonts w:ascii="Arial" w:eastAsia="Times New Roman" w:hAnsi="Arial" w:cs="Times New Roman"/>
                <w:color w:val="000000"/>
                <w:lang w:val="it-IT"/>
              </w:rPr>
              <w:t>à acquisito CFU in area linguistica, e an</w:t>
            </w:r>
            <w:r w:rsidR="000033D3">
              <w:rPr>
                <w:rFonts w:ascii="Arial" w:eastAsia="Times New Roman" w:hAnsi="Arial" w:cs="Times New Roman"/>
                <w:color w:val="000000"/>
                <w:lang w:val="it-IT"/>
              </w:rPr>
              <w:t>t</w:t>
            </w:r>
            <w:r w:rsidRPr="00E622B3">
              <w:rPr>
                <w:rFonts w:ascii="Arial" w:eastAsia="Times New Roman" w:hAnsi="Arial" w:cs="Times New Roman"/>
                <w:color w:val="000000"/>
                <w:lang w:val="it-IT"/>
              </w:rPr>
              <w:t>ropologica.</w:t>
            </w:r>
          </w:p>
        </w:tc>
        <w:tc>
          <w:tcPr>
            <w:tcW w:w="4336" w:type="dxa"/>
          </w:tcPr>
          <w:p w:rsidR="00E4559B" w:rsidRDefault="00E4559B">
            <w:pPr>
              <w:rPr>
                <w:rFonts w:ascii="Arial" w:eastAsia="Times New Roman" w:hAnsi="Arial" w:cs="Times New Roman"/>
                <w:color w:val="000000"/>
              </w:rPr>
            </w:pPr>
            <w:r w:rsidRPr="00E4559B">
              <w:rPr>
                <w:rFonts w:ascii="Arial" w:eastAsia="Times New Roman" w:hAnsi="Arial" w:cs="Times New Roman"/>
                <w:color w:val="000000"/>
              </w:rPr>
              <w:lastRenderedPageBreak/>
              <w:t xml:space="preserve">Advanced skills in Italian language and grammar are required. In order to verify (or acquire) their knowledge, students can refer to </w:t>
            </w:r>
          </w:p>
          <w:p w:rsidR="00C84CDB" w:rsidRPr="008A78BD" w:rsidRDefault="00D36F8F">
            <w:pPr>
              <w:rPr>
                <w:rFonts w:ascii="Arial" w:eastAsia="Times New Roman" w:hAnsi="Arial" w:cs="Times New Roman"/>
                <w:color w:val="000000"/>
                <w:lang w:val="it-IT"/>
              </w:rPr>
            </w:pPr>
            <w:proofErr w:type="spellStart"/>
            <w:r w:rsidRPr="00E4559B">
              <w:rPr>
                <w:rFonts w:ascii="Arial" w:eastAsia="Times New Roman" w:hAnsi="Arial" w:cs="Times New Roman"/>
                <w:color w:val="000000"/>
                <w:lang w:val="it-IT"/>
              </w:rPr>
              <w:t>Serianni</w:t>
            </w:r>
            <w:proofErr w:type="spellEnd"/>
            <w:r w:rsidRPr="00E4559B">
              <w:rPr>
                <w:rFonts w:ascii="Arial" w:eastAsia="Times New Roman" w:hAnsi="Arial" w:cs="Times New Roman"/>
                <w:color w:val="000000"/>
                <w:lang w:val="it-IT"/>
              </w:rPr>
              <w:t xml:space="preserve"> Luca</w:t>
            </w:r>
            <w:r w:rsidR="00C868A9" w:rsidRPr="00E4559B">
              <w:rPr>
                <w:rFonts w:ascii="Arial" w:eastAsia="Times New Roman" w:hAnsi="Arial" w:cs="Times New Roman"/>
                <w:color w:val="000000"/>
                <w:lang w:val="it-IT"/>
              </w:rPr>
              <w:t xml:space="preserve"> </w:t>
            </w:r>
            <w:r w:rsidRPr="00E4559B">
              <w:rPr>
                <w:rFonts w:ascii="Arial" w:eastAsia="Times New Roman" w:hAnsi="Arial" w:cs="Times New Roman"/>
                <w:color w:val="000000"/>
                <w:lang w:val="it-IT"/>
              </w:rPr>
              <w:t>- Antonelli Giuseppe,</w:t>
            </w:r>
            <w:r w:rsidR="00C868A9" w:rsidRPr="00E4559B">
              <w:rPr>
                <w:rFonts w:ascii="Arial" w:eastAsia="Times New Roman" w:hAnsi="Arial" w:cs="Times New Roman"/>
                <w:color w:val="000000"/>
                <w:lang w:val="it-IT"/>
              </w:rPr>
              <w:t xml:space="preserve"> </w:t>
            </w:r>
            <w:r w:rsidRPr="00E4559B">
              <w:rPr>
                <w:rFonts w:ascii="Arial" w:eastAsia="Times New Roman" w:hAnsi="Arial" w:cs="Times New Roman"/>
                <w:i/>
                <w:iCs/>
                <w:color w:val="000000"/>
                <w:lang w:val="it-IT"/>
              </w:rPr>
              <w:t xml:space="preserve">Manuale di linguistica italiana. </w:t>
            </w:r>
            <w:r w:rsidRPr="008A78BD">
              <w:rPr>
                <w:rFonts w:ascii="Arial" w:eastAsia="Times New Roman" w:hAnsi="Arial" w:cs="Times New Roman"/>
                <w:i/>
                <w:iCs/>
                <w:color w:val="000000"/>
                <w:lang w:val="it-IT"/>
              </w:rPr>
              <w:t>Storia, attualità, grammatica</w:t>
            </w:r>
            <w:r w:rsidRPr="008A78BD">
              <w:rPr>
                <w:rFonts w:ascii="Arial" w:eastAsia="Times New Roman" w:hAnsi="Arial" w:cs="Times New Roman"/>
                <w:color w:val="000000"/>
                <w:lang w:val="it-IT"/>
              </w:rPr>
              <w:t xml:space="preserve">, Milano-Torino: </w:t>
            </w:r>
            <w:proofErr w:type="spellStart"/>
            <w:r w:rsidRPr="008A78BD">
              <w:rPr>
                <w:rFonts w:ascii="Arial" w:eastAsia="Times New Roman" w:hAnsi="Arial" w:cs="Times New Roman"/>
                <w:color w:val="000000"/>
                <w:lang w:val="it-IT"/>
              </w:rPr>
              <w:t>Pearson</w:t>
            </w:r>
            <w:proofErr w:type="spellEnd"/>
            <w:r w:rsidRPr="008A78BD">
              <w:rPr>
                <w:rFonts w:ascii="Arial" w:eastAsia="Times New Roman" w:hAnsi="Arial" w:cs="Times New Roman"/>
                <w:color w:val="000000"/>
                <w:lang w:val="it-IT"/>
              </w:rPr>
              <w:t>, 2017.</w:t>
            </w:r>
          </w:p>
          <w:p w:rsidR="00C84CDB" w:rsidRPr="008A78BD" w:rsidRDefault="00D36F8F">
            <w:pPr>
              <w:rPr>
                <w:rFonts w:ascii="Arial" w:eastAsia="Times New Roman" w:hAnsi="Arial" w:cs="Times New Roman"/>
                <w:color w:val="000000"/>
                <w:lang w:val="it-IT"/>
              </w:rPr>
            </w:pPr>
            <w:proofErr w:type="spellStart"/>
            <w:r w:rsidRPr="008A78BD">
              <w:rPr>
                <w:rFonts w:ascii="Arial" w:eastAsia="Times New Roman" w:hAnsi="Arial" w:cs="Times New Roman"/>
                <w:color w:val="000000"/>
                <w:lang w:val="it-IT"/>
              </w:rPr>
              <w:t>Serianni</w:t>
            </w:r>
            <w:proofErr w:type="spellEnd"/>
            <w:r w:rsidRPr="008A78BD">
              <w:rPr>
                <w:rFonts w:ascii="Arial" w:eastAsia="Times New Roman" w:hAnsi="Arial" w:cs="Times New Roman"/>
                <w:color w:val="000000"/>
                <w:lang w:val="it-IT"/>
              </w:rPr>
              <w:t xml:space="preserve"> Luca,</w:t>
            </w:r>
            <w:r w:rsidR="00C868A9">
              <w:rPr>
                <w:rFonts w:ascii="Arial" w:eastAsia="Times New Roman" w:hAnsi="Arial" w:cs="Times New Roman"/>
                <w:color w:val="000000"/>
                <w:lang w:val="it-IT"/>
              </w:rPr>
              <w:t xml:space="preserve"> </w:t>
            </w:r>
            <w:r w:rsidRPr="008A78BD">
              <w:rPr>
                <w:rFonts w:ascii="Arial" w:eastAsia="Times New Roman" w:hAnsi="Arial" w:cs="Times New Roman"/>
                <w:i/>
                <w:iCs/>
                <w:color w:val="000000"/>
                <w:lang w:val="it-IT"/>
              </w:rPr>
              <w:t>Grammatica italiana. Italiano comune e lingua letteraria.</w:t>
            </w:r>
            <w:r w:rsidR="00C868A9">
              <w:rPr>
                <w:rFonts w:ascii="Arial" w:eastAsia="Times New Roman" w:hAnsi="Arial" w:cs="Times New Roman"/>
                <w:i/>
                <w:iCs/>
                <w:color w:val="000000"/>
                <w:lang w:val="it-IT"/>
              </w:rPr>
              <w:t xml:space="preserve"> </w:t>
            </w:r>
            <w:r w:rsidRPr="008A78BD">
              <w:rPr>
                <w:rFonts w:ascii="Arial" w:eastAsia="Times New Roman" w:hAnsi="Arial" w:cs="Times New Roman"/>
                <w:color w:val="000000"/>
                <w:lang w:val="it-IT"/>
              </w:rPr>
              <w:t xml:space="preserve">Con la </w:t>
            </w:r>
            <w:r w:rsidRPr="008A78BD">
              <w:rPr>
                <w:rFonts w:ascii="Arial" w:eastAsia="Times New Roman" w:hAnsi="Arial" w:cs="Times New Roman"/>
                <w:color w:val="000000"/>
                <w:lang w:val="it-IT"/>
              </w:rPr>
              <w:lastRenderedPageBreak/>
              <w:t xml:space="preserve">collaborazione di </w:t>
            </w:r>
            <w:proofErr w:type="spellStart"/>
            <w:r w:rsidRPr="008A78BD">
              <w:rPr>
                <w:rFonts w:ascii="Arial" w:eastAsia="Times New Roman" w:hAnsi="Arial" w:cs="Times New Roman"/>
                <w:color w:val="000000"/>
                <w:lang w:val="it-IT"/>
              </w:rPr>
              <w:t>Castelvecchi</w:t>
            </w:r>
            <w:proofErr w:type="spellEnd"/>
            <w:r w:rsidRPr="008A78BD">
              <w:rPr>
                <w:rFonts w:ascii="Arial" w:eastAsia="Times New Roman" w:hAnsi="Arial" w:cs="Times New Roman"/>
                <w:color w:val="000000"/>
                <w:lang w:val="it-IT"/>
              </w:rPr>
              <w:t xml:space="preserve"> Alberto, Torino: UTET, 1989</w:t>
            </w:r>
          </w:p>
          <w:p w:rsidR="00C84CDB" w:rsidRDefault="00D36F8F">
            <w:pPr>
              <w:rPr>
                <w:rFonts w:ascii="Arial" w:eastAsia="Times New Roman" w:hAnsi="Arial" w:cs="Times New Roman"/>
                <w:color w:val="000000"/>
                <w:lang w:val="it-IT"/>
              </w:rPr>
            </w:pPr>
            <w:r w:rsidRPr="008A78BD">
              <w:rPr>
                <w:rFonts w:ascii="Arial" w:eastAsia="Times New Roman" w:hAnsi="Arial" w:cs="Times New Roman"/>
                <w:color w:val="000000"/>
                <w:lang w:val="it-IT"/>
              </w:rPr>
              <w:t xml:space="preserve">(or </w:t>
            </w:r>
            <w:proofErr w:type="spellStart"/>
            <w:r w:rsidRPr="008A78BD">
              <w:rPr>
                <w:rFonts w:ascii="Arial" w:eastAsia="Times New Roman" w:hAnsi="Arial" w:cs="Times New Roman"/>
                <w:color w:val="000000"/>
                <w:lang w:val="it-IT"/>
              </w:rPr>
              <w:t>subsequent</w:t>
            </w:r>
            <w:proofErr w:type="spellEnd"/>
            <w:r w:rsidRPr="008A78BD">
              <w:rPr>
                <w:rFonts w:ascii="Arial" w:eastAsia="Times New Roman" w:hAnsi="Arial" w:cs="Times New Roman"/>
                <w:color w:val="000000"/>
                <w:lang w:val="it-IT"/>
              </w:rPr>
              <w:t xml:space="preserve"> </w:t>
            </w:r>
            <w:proofErr w:type="spellStart"/>
            <w:r w:rsidRPr="008A78BD">
              <w:rPr>
                <w:rFonts w:ascii="Arial" w:eastAsia="Times New Roman" w:hAnsi="Arial" w:cs="Times New Roman"/>
                <w:color w:val="000000"/>
                <w:lang w:val="it-IT"/>
              </w:rPr>
              <w:t>reprints</w:t>
            </w:r>
            <w:proofErr w:type="spellEnd"/>
            <w:r w:rsidRPr="008A78BD">
              <w:rPr>
                <w:rFonts w:ascii="Arial" w:eastAsia="Times New Roman" w:hAnsi="Arial" w:cs="Times New Roman"/>
                <w:color w:val="000000"/>
                <w:lang w:val="it-IT"/>
              </w:rPr>
              <w:t>).</w:t>
            </w:r>
          </w:p>
          <w:p w:rsidR="000033D3" w:rsidRPr="000033D3" w:rsidRDefault="000033D3">
            <w:pPr>
              <w:rPr>
                <w:rFonts w:ascii="Arial" w:eastAsia="Times New Roman" w:hAnsi="Arial" w:cs="Times New Roman"/>
                <w:color w:val="000000"/>
              </w:rPr>
            </w:pPr>
            <w:r w:rsidRPr="000033D3">
              <w:rPr>
                <w:rFonts w:ascii="Arial" w:eastAsia="Times New Roman" w:hAnsi="Arial" w:cs="Times New Roman"/>
                <w:color w:val="000000"/>
              </w:rPr>
              <w:t>The course may be taken more easily by those who have already acquired CFUs in the areas of linguistics, and anthropology.</w:t>
            </w:r>
          </w:p>
        </w:tc>
      </w:tr>
      <w:tr w:rsidR="00C84CDB" w:rsidTr="00805AD7">
        <w:tc>
          <w:tcPr>
            <w:tcW w:w="1699" w:type="dxa"/>
            <w:shd w:val="clear" w:color="auto" w:fill="F2F2F2" w:themeFill="background1" w:themeFillShade="F2"/>
          </w:tcPr>
          <w:p w:rsidR="00C84CDB" w:rsidRDefault="00D36F8F" w:rsidP="00C54AC2">
            <w:pPr>
              <w:spacing w:after="0" w:line="240" w:lineRule="auto"/>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r>
              <w:rPr>
                <w:rFonts w:ascii="Arial" w:eastAsia="Times New Roman" w:hAnsi="Arial" w:cs="Times New Roman"/>
                <w:b/>
                <w:bCs/>
                <w:color w:val="000000"/>
              </w:rPr>
              <w:t xml:space="preserve"> del </w:t>
            </w:r>
            <w:proofErr w:type="spellStart"/>
            <w:r>
              <w:rPr>
                <w:rFonts w:ascii="Arial" w:eastAsia="Times New Roman" w:hAnsi="Arial" w:cs="Times New Roman"/>
                <w:b/>
                <w:bCs/>
                <w:color w:val="000000"/>
              </w:rPr>
              <w:t>corso</w:t>
            </w:r>
            <w:proofErr w:type="spellEnd"/>
          </w:p>
        </w:tc>
        <w:tc>
          <w:tcPr>
            <w:tcW w:w="1840" w:type="dxa"/>
          </w:tcPr>
          <w:p w:rsidR="00C84CDB" w:rsidRDefault="00D36F8F" w:rsidP="00C54AC2">
            <w:pPr>
              <w:spacing w:after="0" w:line="240" w:lineRule="auto"/>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rsidR="00C84CDB" w:rsidRDefault="00C84CDB" w:rsidP="00C54AC2">
            <w:pPr>
              <w:spacing w:after="0" w:line="240" w:lineRule="auto"/>
              <w:rPr>
                <w:rFonts w:ascii="Arial" w:eastAsia="Times New Roman" w:hAnsi="Arial" w:cs="Times New Roman"/>
                <w:color w:val="000000"/>
              </w:rPr>
            </w:pPr>
          </w:p>
        </w:tc>
        <w:tc>
          <w:tcPr>
            <w:tcW w:w="533" w:type="dxa"/>
          </w:tcPr>
          <w:p w:rsidR="00C84CDB" w:rsidRDefault="00D36F8F" w:rsidP="00C54AC2">
            <w:pPr>
              <w:spacing w:after="0" w:line="240" w:lineRule="auto"/>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805AD7" w:rsidRPr="00C54AC2" w:rsidRDefault="00805AD7" w:rsidP="00C54AC2">
            <w:pPr>
              <w:spacing w:after="0" w:line="360" w:lineRule="auto"/>
              <w:rPr>
                <w:rFonts w:ascii="Arial" w:eastAsia="Times New Roman" w:hAnsi="Arial" w:cs="Times New Roman"/>
                <w:bCs/>
                <w:color w:val="000000"/>
                <w:lang w:val="it-IT"/>
              </w:rPr>
            </w:pPr>
            <w:r w:rsidRPr="00C54AC2">
              <w:rPr>
                <w:rFonts w:ascii="Arial" w:eastAsia="Times New Roman" w:hAnsi="Arial" w:cs="Times New Roman"/>
                <w:bCs/>
                <w:color w:val="000000"/>
                <w:lang w:val="it-IT"/>
              </w:rPr>
              <w:t>L</w:t>
            </w:r>
            <w:r w:rsidR="00D36F8F" w:rsidRPr="00C54AC2">
              <w:rPr>
                <w:rFonts w:ascii="Arial" w:eastAsia="Times New Roman" w:hAnsi="Arial" w:cs="Times New Roman"/>
                <w:bCs/>
                <w:color w:val="000000"/>
                <w:lang w:val="it-IT"/>
              </w:rPr>
              <w:t>a disciplina</w:t>
            </w:r>
          </w:p>
          <w:p w:rsidR="00C84CDB" w:rsidRPr="00C54AC2" w:rsidRDefault="00D36F8F" w:rsidP="00C54AC2">
            <w:pPr>
              <w:spacing w:after="0" w:line="360" w:lineRule="auto"/>
              <w:rPr>
                <w:rFonts w:ascii="Arial" w:eastAsia="Times New Roman" w:hAnsi="Arial" w:cs="Times New Roman"/>
                <w:color w:val="000000"/>
                <w:lang w:val="it-IT"/>
              </w:rPr>
            </w:pPr>
            <w:r w:rsidRPr="00C54AC2">
              <w:rPr>
                <w:rFonts w:ascii="Arial" w:eastAsia="Times New Roman" w:hAnsi="Arial" w:cs="Times New Roman"/>
                <w:bCs/>
                <w:color w:val="000000"/>
                <w:lang w:val="it-IT"/>
              </w:rPr>
              <w:t>Lingua e società</w:t>
            </w:r>
          </w:p>
          <w:p w:rsidR="00805AD7" w:rsidRPr="00C54AC2" w:rsidRDefault="00D36F8F" w:rsidP="00C54AC2">
            <w:pPr>
              <w:spacing w:after="0" w:line="360" w:lineRule="auto"/>
              <w:rPr>
                <w:rFonts w:ascii="Arial" w:eastAsia="Times New Roman" w:hAnsi="Arial" w:cs="Times New Roman"/>
                <w:bCs/>
                <w:color w:val="000000"/>
                <w:lang w:val="it-IT"/>
              </w:rPr>
            </w:pPr>
            <w:r w:rsidRPr="00C54AC2">
              <w:rPr>
                <w:rFonts w:ascii="Arial" w:eastAsia="Times New Roman" w:hAnsi="Arial" w:cs="Times New Roman"/>
                <w:bCs/>
                <w:color w:val="000000"/>
                <w:lang w:val="it-IT"/>
              </w:rPr>
              <w:t>Strutture linguistiche e sistemi culturali</w:t>
            </w:r>
          </w:p>
          <w:p w:rsidR="00C84CDB" w:rsidRPr="00C54AC2" w:rsidRDefault="00D36F8F" w:rsidP="00C54AC2">
            <w:pPr>
              <w:spacing w:after="0" w:line="360" w:lineRule="auto"/>
              <w:rPr>
                <w:rFonts w:ascii="Arial" w:eastAsia="Times New Roman" w:hAnsi="Arial" w:cs="Times New Roman"/>
                <w:color w:val="000000"/>
                <w:lang w:val="it-IT"/>
              </w:rPr>
            </w:pPr>
            <w:r w:rsidRPr="00C54AC2">
              <w:rPr>
                <w:rFonts w:ascii="Arial" w:eastAsia="Times New Roman" w:hAnsi="Arial" w:cs="Times New Roman"/>
                <w:bCs/>
                <w:color w:val="000000"/>
                <w:lang w:val="it-IT"/>
              </w:rPr>
              <w:t>Gli strumenti della comunicazione</w:t>
            </w:r>
          </w:p>
          <w:p w:rsidR="00C84CDB" w:rsidRPr="00C54AC2" w:rsidRDefault="00D36F8F" w:rsidP="00C54AC2">
            <w:pPr>
              <w:spacing w:after="0" w:line="360" w:lineRule="auto"/>
              <w:rPr>
                <w:rFonts w:ascii="Arial" w:eastAsia="Times New Roman" w:hAnsi="Arial" w:cs="Times New Roman"/>
                <w:color w:val="000000"/>
                <w:lang w:val="it-IT"/>
              </w:rPr>
            </w:pPr>
            <w:r w:rsidRPr="00C54AC2">
              <w:rPr>
                <w:rFonts w:ascii="Arial" w:eastAsia="Times New Roman" w:hAnsi="Arial" w:cs="Times New Roman"/>
                <w:bCs/>
                <w:color w:val="000000"/>
                <w:lang w:val="it-IT"/>
              </w:rPr>
              <w:t>La competenza comunicativa</w:t>
            </w:r>
          </w:p>
          <w:p w:rsidR="00805AD7" w:rsidRPr="00C54AC2" w:rsidRDefault="00D36F8F" w:rsidP="00C54AC2">
            <w:pPr>
              <w:spacing w:after="0" w:line="360" w:lineRule="auto"/>
              <w:rPr>
                <w:rFonts w:ascii="Arial" w:eastAsia="Times New Roman" w:hAnsi="Arial" w:cs="Times New Roman"/>
                <w:bCs/>
                <w:color w:val="000000"/>
                <w:lang w:val="it-IT"/>
              </w:rPr>
            </w:pPr>
            <w:r w:rsidRPr="00C54AC2">
              <w:rPr>
                <w:rFonts w:ascii="Arial" w:eastAsia="Times New Roman" w:hAnsi="Arial" w:cs="Times New Roman"/>
                <w:bCs/>
                <w:color w:val="000000"/>
                <w:lang w:val="it-IT"/>
              </w:rPr>
              <w:t>Funzioni e usi del linguaggio</w:t>
            </w:r>
          </w:p>
          <w:p w:rsidR="00F82E90" w:rsidRDefault="00BA24F7" w:rsidP="00C54AC2">
            <w:pPr>
              <w:spacing w:after="0" w:line="360" w:lineRule="auto"/>
              <w:rPr>
                <w:rFonts w:ascii="Arial" w:eastAsia="Times New Roman" w:hAnsi="Arial" w:cs="Times New Roman"/>
                <w:color w:val="000000"/>
                <w:lang w:val="it-IT"/>
              </w:rPr>
            </w:pPr>
            <w:r>
              <w:rPr>
                <w:rFonts w:ascii="Arial" w:eastAsia="Times New Roman" w:hAnsi="Arial" w:cs="Times New Roman"/>
                <w:color w:val="000000"/>
                <w:lang w:val="it-IT"/>
              </w:rPr>
              <w:t>Etnografia del parlato</w:t>
            </w:r>
          </w:p>
          <w:p w:rsidR="00E4559B" w:rsidRPr="00E4559B" w:rsidRDefault="00E4559B" w:rsidP="00C54AC2">
            <w:pPr>
              <w:spacing w:after="0" w:line="360" w:lineRule="auto"/>
              <w:rPr>
                <w:rFonts w:ascii="Arial" w:eastAsia="Times New Roman" w:hAnsi="Arial" w:cs="Times New Roman"/>
                <w:bCs/>
                <w:color w:val="000000"/>
                <w:lang w:val="it-IT"/>
              </w:rPr>
            </w:pPr>
            <w:r w:rsidRPr="00C54AC2">
              <w:rPr>
                <w:rFonts w:ascii="Arial" w:eastAsia="Times New Roman" w:hAnsi="Arial" w:cs="Times New Roman"/>
                <w:bCs/>
                <w:color w:val="000000"/>
                <w:lang w:val="it-IT"/>
              </w:rPr>
              <w:t>Tecniche di raccolta e analisi dei dati</w:t>
            </w:r>
          </w:p>
        </w:tc>
        <w:tc>
          <w:tcPr>
            <w:tcW w:w="4336" w:type="dxa"/>
          </w:tcPr>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Framework of the discipline</w:t>
            </w:r>
          </w:p>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Language and society</w:t>
            </w:r>
          </w:p>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Linguistic structures and cultural systems</w:t>
            </w:r>
          </w:p>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The tools of communication</w:t>
            </w:r>
          </w:p>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Communicative competence</w:t>
            </w:r>
          </w:p>
          <w:p w:rsidR="00C84CDB"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Functions and uses of language</w:t>
            </w:r>
          </w:p>
          <w:p w:rsidR="00BA24F7" w:rsidRDefault="00BA24F7" w:rsidP="00C54AC2">
            <w:pPr>
              <w:spacing w:after="0" w:line="360" w:lineRule="auto"/>
              <w:rPr>
                <w:rFonts w:ascii="Arial" w:eastAsia="Times New Roman" w:hAnsi="Arial" w:cs="Times New Roman"/>
                <w:color w:val="000000"/>
              </w:rPr>
            </w:pPr>
            <w:r>
              <w:rPr>
                <w:rFonts w:ascii="Arial" w:eastAsia="Times New Roman" w:hAnsi="Arial" w:cs="Times New Roman"/>
                <w:color w:val="000000"/>
              </w:rPr>
              <w:t>Ethnography of speaking</w:t>
            </w:r>
          </w:p>
          <w:p w:rsidR="00F82E90" w:rsidRPr="00C54AC2" w:rsidRDefault="00D36F8F" w:rsidP="00C54AC2">
            <w:pPr>
              <w:spacing w:after="0" w:line="360" w:lineRule="auto"/>
              <w:rPr>
                <w:rFonts w:ascii="Arial" w:eastAsia="Times New Roman" w:hAnsi="Arial" w:cs="Times New Roman"/>
                <w:color w:val="000000"/>
              </w:rPr>
            </w:pPr>
            <w:r w:rsidRPr="00C54AC2">
              <w:rPr>
                <w:rFonts w:ascii="Arial" w:eastAsia="Times New Roman" w:hAnsi="Arial" w:cs="Times New Roman"/>
                <w:color w:val="000000"/>
              </w:rPr>
              <w:t>Techniques for data collection and analysis</w:t>
            </w:r>
          </w:p>
        </w:tc>
      </w:tr>
      <w:tr w:rsidR="00805AD7" w:rsidTr="00805AD7">
        <w:tc>
          <w:tcPr>
            <w:tcW w:w="1699" w:type="dxa"/>
            <w:shd w:val="clear" w:color="auto" w:fill="F2F2F2" w:themeFill="background1" w:themeFillShade="F2"/>
          </w:tcPr>
          <w:p w:rsidR="00805AD7" w:rsidRDefault="00805AD7" w:rsidP="00805AD7">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rsidR="00805AD7" w:rsidRDefault="00805AD7" w:rsidP="00805AD7">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rsidR="00805AD7" w:rsidRDefault="00805AD7" w:rsidP="00805AD7">
            <w:pPr>
              <w:rPr>
                <w:rFonts w:ascii="Arial" w:eastAsia="Times New Roman" w:hAnsi="Arial" w:cs="Times New Roman"/>
                <w:color w:val="000000"/>
              </w:rPr>
            </w:pPr>
          </w:p>
        </w:tc>
        <w:tc>
          <w:tcPr>
            <w:tcW w:w="533" w:type="dxa"/>
          </w:tcPr>
          <w:p w:rsidR="00805AD7" w:rsidRDefault="00805AD7" w:rsidP="00805AD7">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805AD7" w:rsidRDefault="00805AD7" w:rsidP="00805AD7">
            <w:pPr>
              <w:rPr>
                <w:rFonts w:ascii="Arial" w:eastAsia="Times New Roman" w:hAnsi="Arial" w:cs="Times New Roman"/>
                <w:color w:val="000000"/>
              </w:rPr>
            </w:pPr>
          </w:p>
        </w:tc>
        <w:tc>
          <w:tcPr>
            <w:tcW w:w="4336" w:type="dxa"/>
          </w:tcPr>
          <w:p w:rsidR="00805AD7" w:rsidRDefault="00805AD7" w:rsidP="00805AD7">
            <w:pPr>
              <w:rPr>
                <w:rFonts w:ascii="Arial" w:eastAsia="Times New Roman" w:hAnsi="Arial" w:cs="Times New Roman"/>
                <w:color w:val="000000"/>
              </w:rPr>
            </w:pPr>
          </w:p>
        </w:tc>
      </w:tr>
      <w:tr w:rsidR="00C84CDB" w:rsidTr="00805AD7">
        <w:tc>
          <w:tcPr>
            <w:tcW w:w="1699" w:type="dxa"/>
            <w:shd w:val="clear" w:color="auto" w:fill="F2F2F2" w:themeFill="background1" w:themeFillShade="F2"/>
          </w:tcPr>
          <w:p w:rsidR="00C84CDB" w:rsidRDefault="00D36F8F">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rsidR="00C84CDB" w:rsidRDefault="00D36F8F">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rsidR="00C84CDB" w:rsidRDefault="00C84CDB">
            <w:pPr>
              <w:rPr>
                <w:rFonts w:ascii="Arial" w:eastAsia="Times New Roman" w:hAnsi="Arial" w:cs="Times New Roman"/>
                <w:color w:val="000000"/>
              </w:rPr>
            </w:pPr>
          </w:p>
        </w:tc>
        <w:tc>
          <w:tcPr>
            <w:tcW w:w="533" w:type="dxa"/>
          </w:tcPr>
          <w:p w:rsidR="00C84CDB" w:rsidRDefault="00D36F8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C868A9" w:rsidRPr="00E4559B" w:rsidRDefault="00D36F8F">
            <w:pPr>
              <w:rPr>
                <w:rFonts w:ascii="Arial" w:eastAsia="Times New Roman" w:hAnsi="Arial" w:cs="Arial"/>
                <w:color w:val="000000"/>
                <w:lang w:val="it-IT"/>
              </w:rPr>
            </w:pPr>
            <w:r w:rsidRPr="00E4559B">
              <w:rPr>
                <w:rFonts w:ascii="Arial" w:eastAsia="Times New Roman" w:hAnsi="Arial" w:cs="Arial"/>
                <w:color w:val="000000"/>
                <w:lang w:val="it-IT"/>
              </w:rPr>
              <w:t>Il corso, combinando aspetti teorici e pratici, sarà organizzato nel seguente modo:</w:t>
            </w:r>
            <w:r w:rsidR="00755FB1" w:rsidRPr="00E4559B">
              <w:rPr>
                <w:rFonts w:ascii="Arial" w:eastAsia="Times New Roman" w:hAnsi="Arial" w:cs="Arial"/>
                <w:color w:val="000000"/>
                <w:lang w:val="it-IT"/>
              </w:rPr>
              <w:t xml:space="preserve"> </w:t>
            </w:r>
            <w:r w:rsidRPr="00E4559B">
              <w:rPr>
                <w:rFonts w:ascii="Arial" w:eastAsia="Times New Roman" w:hAnsi="Arial" w:cs="Arial"/>
                <w:color w:val="000000"/>
                <w:lang w:val="it-IT"/>
              </w:rPr>
              <w:t>didattica frontale sugli argomenti del corso con ausilio di materiale multimediale (25 ore);</w:t>
            </w:r>
            <w:r w:rsidR="00C868A9" w:rsidRPr="00E4559B">
              <w:rPr>
                <w:rFonts w:ascii="Arial" w:eastAsia="Times New Roman" w:hAnsi="Arial" w:cs="Arial"/>
                <w:color w:val="000000"/>
                <w:lang w:val="it-IT"/>
              </w:rPr>
              <w:t xml:space="preserve"> </w:t>
            </w:r>
            <w:r w:rsidRPr="00E4559B">
              <w:rPr>
                <w:rFonts w:ascii="Arial" w:eastAsia="Times New Roman" w:hAnsi="Arial" w:cs="Arial"/>
                <w:color w:val="000000"/>
                <w:lang w:val="it-IT"/>
              </w:rPr>
              <w:t>esercitazioni guidate e individuali (5 ore).</w:t>
            </w:r>
            <w:r w:rsidR="00BE152B" w:rsidRPr="00E4559B">
              <w:rPr>
                <w:rFonts w:ascii="Arial" w:eastAsia="Times New Roman" w:hAnsi="Arial" w:cs="Arial"/>
                <w:color w:val="000000"/>
                <w:lang w:val="it-IT"/>
              </w:rPr>
              <w:t xml:space="preserve"> </w:t>
            </w:r>
            <w:r w:rsidRPr="00E4559B">
              <w:rPr>
                <w:rFonts w:ascii="Arial" w:eastAsia="Times New Roman" w:hAnsi="Arial" w:cs="Arial"/>
                <w:color w:val="000000"/>
                <w:lang w:val="it-IT"/>
              </w:rPr>
              <w:t>Si</w:t>
            </w:r>
            <w:r w:rsidR="00BE152B" w:rsidRPr="00E4559B">
              <w:rPr>
                <w:rFonts w:ascii="Arial" w:eastAsia="Times New Roman" w:hAnsi="Arial" w:cs="Arial"/>
                <w:color w:val="000000"/>
                <w:lang w:val="it-IT"/>
              </w:rPr>
              <w:t xml:space="preserve"> p</w:t>
            </w:r>
            <w:r w:rsidRPr="00E4559B">
              <w:rPr>
                <w:rFonts w:ascii="Arial" w:eastAsia="Times New Roman" w:hAnsi="Arial" w:cs="Arial"/>
                <w:color w:val="000000"/>
                <w:lang w:val="it-IT"/>
              </w:rPr>
              <w:t xml:space="preserve">revede che uno spazio dello studio individuale venga dedicato da ciascuno </w:t>
            </w:r>
            <w:r w:rsidRPr="00E4559B">
              <w:rPr>
                <w:rFonts w:ascii="Arial" w:eastAsia="Times New Roman" w:hAnsi="Arial" w:cs="Arial"/>
                <w:color w:val="000000"/>
                <w:lang w:val="it-IT"/>
              </w:rPr>
              <w:lastRenderedPageBreak/>
              <w:t>all’autoapprendimento</w:t>
            </w:r>
            <w:r w:rsidR="00BE152B" w:rsidRPr="00E4559B">
              <w:rPr>
                <w:rFonts w:ascii="Arial" w:eastAsia="Times New Roman" w:hAnsi="Arial" w:cs="Arial"/>
                <w:color w:val="000000"/>
                <w:lang w:val="it-IT"/>
              </w:rPr>
              <w:t>;</w:t>
            </w:r>
            <w:r w:rsidR="00C868A9" w:rsidRPr="00E4559B">
              <w:rPr>
                <w:rFonts w:ascii="Arial" w:eastAsia="Times New Roman" w:hAnsi="Arial" w:cs="Arial"/>
                <w:color w:val="000000"/>
                <w:lang w:val="it-IT"/>
              </w:rPr>
              <w:t xml:space="preserve"> all’a</w:t>
            </w:r>
            <w:r w:rsidRPr="00E4559B">
              <w:rPr>
                <w:rFonts w:ascii="Arial" w:eastAsia="Times New Roman" w:hAnsi="Arial" w:cs="Arial"/>
                <w:color w:val="000000"/>
                <w:lang w:val="it-IT"/>
              </w:rPr>
              <w:t xml:space="preserve">pprofondimento </w:t>
            </w:r>
            <w:r w:rsidR="00C868A9" w:rsidRPr="00E4559B">
              <w:rPr>
                <w:rFonts w:ascii="Arial" w:eastAsia="Times New Roman" w:hAnsi="Arial" w:cs="Arial"/>
                <w:color w:val="000000"/>
                <w:lang w:val="it-IT"/>
              </w:rPr>
              <w:t xml:space="preserve">di uno dei temi </w:t>
            </w:r>
            <w:r w:rsidRPr="00E4559B">
              <w:rPr>
                <w:rFonts w:ascii="Arial" w:eastAsia="Times New Roman" w:hAnsi="Arial" w:cs="Arial"/>
                <w:color w:val="000000"/>
                <w:lang w:val="it-IT"/>
              </w:rPr>
              <w:t>proposti nel corso del modulo e concordato con la docente.</w:t>
            </w:r>
            <w:r w:rsidR="008A78BD" w:rsidRPr="00E4559B">
              <w:rPr>
                <w:rFonts w:ascii="Arial" w:eastAsia="Times New Roman" w:hAnsi="Arial" w:cs="Arial"/>
                <w:color w:val="000000"/>
                <w:lang w:val="it-IT"/>
              </w:rPr>
              <w:t xml:space="preserve"> </w:t>
            </w:r>
          </w:p>
          <w:p w:rsidR="00C868A9" w:rsidRPr="00E4559B" w:rsidRDefault="00D36F8F">
            <w:pPr>
              <w:rPr>
                <w:rFonts w:ascii="Arial" w:eastAsia="Times New Roman" w:hAnsi="Arial" w:cs="Arial"/>
                <w:color w:val="000000"/>
                <w:lang w:val="it-IT"/>
              </w:rPr>
            </w:pPr>
            <w:r w:rsidRPr="00E4559B">
              <w:rPr>
                <w:rFonts w:ascii="Arial" w:eastAsia="Times New Roman" w:hAnsi="Arial" w:cs="Arial"/>
                <w:color w:val="000000"/>
                <w:lang w:val="it-IT"/>
              </w:rPr>
              <w:t>La frequenza delle lezioni è vivamente consigliata per una proficua preparazione dell’esame. Pertanto, la presenza alle lezioni frontali ed esercitazioni verrà registrata.</w:t>
            </w:r>
            <w:r w:rsidR="008A78BD" w:rsidRPr="00E4559B">
              <w:rPr>
                <w:rFonts w:ascii="Arial" w:eastAsia="Times New Roman" w:hAnsi="Arial" w:cs="Arial"/>
                <w:color w:val="000000"/>
                <w:lang w:val="it-IT"/>
              </w:rPr>
              <w:t xml:space="preserve"> </w:t>
            </w:r>
          </w:p>
          <w:p w:rsidR="00C868A9" w:rsidRPr="00E4559B" w:rsidRDefault="00D36F8F">
            <w:pPr>
              <w:rPr>
                <w:rFonts w:ascii="Arial" w:eastAsia="Times New Roman" w:hAnsi="Arial" w:cs="Arial"/>
                <w:color w:val="000000"/>
                <w:lang w:val="it-IT"/>
              </w:rPr>
            </w:pPr>
            <w:r w:rsidRPr="00E4559B">
              <w:rPr>
                <w:rFonts w:ascii="Arial" w:eastAsia="Times New Roman" w:hAnsi="Arial" w:cs="Arial"/>
                <w:color w:val="000000"/>
                <w:lang w:val="it-IT"/>
              </w:rPr>
              <w:t>La partecipazione ai seminari è obbligatoria.</w:t>
            </w:r>
            <w:r w:rsidR="008A78BD" w:rsidRPr="00E4559B">
              <w:rPr>
                <w:rFonts w:ascii="Arial" w:eastAsia="Times New Roman" w:hAnsi="Arial" w:cs="Arial"/>
                <w:color w:val="000000"/>
                <w:lang w:val="it-IT"/>
              </w:rPr>
              <w:t xml:space="preserve"> </w:t>
            </w:r>
          </w:p>
          <w:p w:rsidR="00C84CDB" w:rsidRPr="00E4559B" w:rsidRDefault="00E4559B">
            <w:pPr>
              <w:rPr>
                <w:rFonts w:ascii="Arial" w:eastAsia="Times New Roman" w:hAnsi="Arial" w:cs="Arial"/>
                <w:color w:val="000000"/>
                <w:lang w:val="it-IT"/>
              </w:rPr>
            </w:pPr>
            <w:r>
              <w:rPr>
                <w:rFonts w:ascii="Arial" w:eastAsia="Times New Roman" w:hAnsi="Arial" w:cs="Arial"/>
                <w:color w:val="000000"/>
                <w:lang w:val="it-IT"/>
              </w:rPr>
              <w:t>Le studentesse e g</w:t>
            </w:r>
            <w:r w:rsidR="00D36F8F" w:rsidRPr="00E4559B">
              <w:rPr>
                <w:rFonts w:ascii="Arial" w:eastAsia="Times New Roman" w:hAnsi="Arial" w:cs="Arial"/>
                <w:color w:val="000000"/>
                <w:lang w:val="it-IT"/>
              </w:rPr>
              <w:t>li studenti che non fossero nelle condizioni di partecipare alle attività didattiche e ai seminari (studenti lavoratori o impossibilitati per motivi di salute debitamente certificati) sono invitati a prendere contatti con la docente al fine di concordare le integrazioni al programma.</w:t>
            </w:r>
          </w:p>
        </w:tc>
        <w:tc>
          <w:tcPr>
            <w:tcW w:w="4336" w:type="dxa"/>
          </w:tcPr>
          <w:p w:rsidR="005634B1" w:rsidRPr="00E4559B" w:rsidRDefault="005634B1" w:rsidP="005634B1">
            <w:pPr>
              <w:rPr>
                <w:rFonts w:ascii="Arial" w:eastAsia="Times New Roman" w:hAnsi="Arial" w:cs="Arial"/>
                <w:color w:val="000000"/>
              </w:rPr>
            </w:pPr>
            <w:r w:rsidRPr="00E4559B">
              <w:rPr>
                <w:rFonts w:ascii="Arial" w:eastAsia="Times New Roman" w:hAnsi="Arial" w:cs="Arial"/>
                <w:color w:val="000000"/>
              </w:rPr>
              <w:lastRenderedPageBreak/>
              <w:t>The course, combining theoretical and practical aspects, will be organized as follows: frontal teaching on the topics of the course with the help of multimedia material (25 hours); guided and individual exercises (5 hours).</w:t>
            </w:r>
            <w:r w:rsidR="00DD1F53" w:rsidRPr="00E4559B">
              <w:rPr>
                <w:rFonts w:ascii="Arial" w:hAnsi="Arial" w:cs="Arial"/>
              </w:rPr>
              <w:t xml:space="preserve"> </w:t>
            </w:r>
            <w:r w:rsidR="00DD1F53" w:rsidRPr="00E4559B">
              <w:rPr>
                <w:rFonts w:ascii="Arial" w:eastAsia="Times New Roman" w:hAnsi="Arial" w:cs="Arial"/>
                <w:color w:val="000000"/>
              </w:rPr>
              <w:t>It is expected that a space of individual study will be dedicated by each student to self-study; to an in-</w:t>
            </w:r>
            <w:r w:rsidR="00DD1F53" w:rsidRPr="00E4559B">
              <w:rPr>
                <w:rFonts w:ascii="Arial" w:eastAsia="Times New Roman" w:hAnsi="Arial" w:cs="Arial"/>
                <w:color w:val="000000"/>
              </w:rPr>
              <w:lastRenderedPageBreak/>
              <w:t>depth study of one of the topics proposed during the module and agreed with the teacher.</w:t>
            </w:r>
          </w:p>
          <w:p w:rsidR="005634B1" w:rsidRPr="00E4559B" w:rsidRDefault="005634B1" w:rsidP="005634B1">
            <w:pPr>
              <w:rPr>
                <w:rFonts w:ascii="Arial" w:eastAsia="Times New Roman" w:hAnsi="Arial" w:cs="Arial"/>
                <w:color w:val="000000"/>
              </w:rPr>
            </w:pPr>
            <w:r w:rsidRPr="00E4559B">
              <w:rPr>
                <w:rFonts w:ascii="Arial" w:eastAsia="Times New Roman" w:hAnsi="Arial" w:cs="Arial"/>
                <w:color w:val="000000"/>
              </w:rPr>
              <w:t>Attendance at lectures is strongly recommended for a fruitful preparation of the exam. Therefore, attendance at lectures, tutorials and seminar classes will be recorded.</w:t>
            </w:r>
          </w:p>
          <w:p w:rsidR="005634B1" w:rsidRPr="00E4559B" w:rsidRDefault="005634B1" w:rsidP="005634B1">
            <w:pPr>
              <w:rPr>
                <w:rFonts w:ascii="Arial" w:eastAsia="Times New Roman" w:hAnsi="Arial" w:cs="Arial"/>
                <w:color w:val="000000"/>
              </w:rPr>
            </w:pPr>
            <w:r w:rsidRPr="00E4559B">
              <w:rPr>
                <w:rFonts w:ascii="Arial" w:eastAsia="Times New Roman" w:hAnsi="Arial" w:cs="Arial"/>
                <w:color w:val="000000"/>
              </w:rPr>
              <w:t>Attendance at the seminars is mandatory.</w:t>
            </w:r>
          </w:p>
          <w:p w:rsidR="00C84CDB" w:rsidRPr="00E4559B" w:rsidRDefault="005634B1" w:rsidP="005634B1">
            <w:pPr>
              <w:rPr>
                <w:rFonts w:ascii="Arial" w:eastAsia="Times New Roman" w:hAnsi="Arial" w:cs="Arial"/>
                <w:color w:val="000000"/>
              </w:rPr>
            </w:pPr>
            <w:r w:rsidRPr="00E4559B">
              <w:rPr>
                <w:rFonts w:ascii="Arial" w:eastAsia="Times New Roman" w:hAnsi="Arial" w:cs="Arial"/>
                <w:color w:val="000000"/>
              </w:rPr>
              <w:t>Students who are not able to participate in teaching activities and seminars (working students or students unable to attend for health reasons duly certified) are invited to contact the teacher in order to agree on additions to the program.</w:t>
            </w:r>
          </w:p>
        </w:tc>
      </w:tr>
      <w:tr w:rsidR="00DD10F8" w:rsidTr="00C54AC2">
        <w:trPr>
          <w:trHeight w:val="2117"/>
        </w:trPr>
        <w:tc>
          <w:tcPr>
            <w:tcW w:w="1699" w:type="dxa"/>
            <w:shd w:val="clear" w:color="auto" w:fill="F2F2F2" w:themeFill="background1" w:themeFillShade="F2"/>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rsidR="00DD10F8" w:rsidRDefault="00DD10F8" w:rsidP="00DD10F8">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rsidR="00DD10F8" w:rsidRDefault="00DD10F8" w:rsidP="00DD10F8">
            <w:pPr>
              <w:rPr>
                <w:rFonts w:ascii="Arial" w:eastAsia="Times New Roman" w:hAnsi="Arial" w:cs="Times New Roman"/>
                <w:color w:val="000000"/>
              </w:rPr>
            </w:pPr>
          </w:p>
        </w:tc>
        <w:tc>
          <w:tcPr>
            <w:tcW w:w="533" w:type="dxa"/>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DD10F8" w:rsidRPr="00E4559B" w:rsidRDefault="00DD10F8" w:rsidP="00DD10F8">
            <w:pPr>
              <w:jc w:val="both"/>
              <w:rPr>
                <w:rFonts w:ascii="Arial" w:hAnsi="Arial" w:cs="Arial"/>
                <w:iCs/>
                <w:lang w:val="it-IT"/>
              </w:rPr>
            </w:pPr>
            <w:r w:rsidRPr="00E4559B">
              <w:rPr>
                <w:rFonts w:ascii="Arial" w:hAnsi="Arial" w:cs="Arial"/>
                <w:iCs/>
                <w:lang w:val="it-IT"/>
              </w:rPr>
              <w:t xml:space="preserve">La prova d’esame mira a verificare il raggiungimento degli obiettivi formativi precedentemente indicati. </w:t>
            </w:r>
          </w:p>
          <w:p w:rsidR="00DD10F8" w:rsidRPr="00E4559B" w:rsidRDefault="00DD10F8" w:rsidP="00DD10F8">
            <w:pPr>
              <w:jc w:val="both"/>
              <w:rPr>
                <w:rFonts w:ascii="Arial" w:hAnsi="Arial" w:cs="Arial"/>
                <w:iCs/>
                <w:lang w:val="it-IT"/>
              </w:rPr>
            </w:pPr>
            <w:r w:rsidRPr="00E4559B">
              <w:rPr>
                <w:rFonts w:ascii="Arial" w:hAnsi="Arial" w:cs="Arial"/>
                <w:iCs/>
                <w:lang w:val="it-IT"/>
              </w:rPr>
              <w:t xml:space="preserve">La prova consisterà in un colloquio orale relativo ai temi affrontati durante il corso, alle letture di approfondimento fatte in autoapprendimento, agli argomenti proposti dai docenti esterni durante i </w:t>
            </w:r>
            <w:r w:rsidRPr="00E4559B">
              <w:rPr>
                <w:rFonts w:ascii="Arial" w:hAnsi="Arial" w:cs="Arial"/>
                <w:iCs/>
                <w:lang w:val="it-IT"/>
              </w:rPr>
              <w:lastRenderedPageBreak/>
              <w:t>seminari. Sarà inoltre valutato l’elaborato scritto prodotto sul tema concordato con la docente</w:t>
            </w:r>
            <w:r w:rsidR="00F82E90" w:rsidRPr="00E4559B">
              <w:rPr>
                <w:rFonts w:ascii="Arial" w:hAnsi="Arial" w:cs="Arial"/>
                <w:iCs/>
                <w:lang w:val="it-IT"/>
              </w:rPr>
              <w:t xml:space="preserve">. L’elaborato </w:t>
            </w:r>
            <w:r w:rsidR="00BA4A5D" w:rsidRPr="00E4559B">
              <w:rPr>
                <w:rFonts w:ascii="Arial" w:hAnsi="Arial" w:cs="Arial"/>
                <w:iCs/>
                <w:lang w:val="it-IT"/>
              </w:rPr>
              <w:t>andrà consegnato entro una settimana dalla fine del corso.</w:t>
            </w:r>
          </w:p>
          <w:p w:rsidR="00DD10F8" w:rsidRPr="00E4559B" w:rsidRDefault="00DD10F8" w:rsidP="00DD10F8">
            <w:pPr>
              <w:jc w:val="both"/>
              <w:rPr>
                <w:rFonts w:ascii="Arial" w:eastAsia="Calibri" w:hAnsi="Arial" w:cs="Arial"/>
                <w:lang w:val="it-IT"/>
              </w:rPr>
            </w:pPr>
            <w:r w:rsidRPr="00E4559B">
              <w:rPr>
                <w:rFonts w:ascii="Arial" w:hAnsi="Arial" w:cs="Arial"/>
                <w:lang w:val="it-IT"/>
              </w:rPr>
              <w:t xml:space="preserve">Il voto, espresso in trentesimi, sarà attribuito sulla base delle conoscenze acquisite, dell’autonomia di giudizio raggiunta, nonché della chiarezza e appropriatezza dell’argomentazione. </w:t>
            </w:r>
            <w:r w:rsidRPr="00E4559B">
              <w:rPr>
                <w:rFonts w:ascii="Arial" w:eastAsia="Calibri" w:hAnsi="Arial" w:cs="Arial"/>
                <w:lang w:val="it-IT"/>
              </w:rPr>
              <w:t>L’esame sarà valutato positivamente a partire da 18/30, fino a 30/30, con eventuale lode quando l’esame risulterà eccellente.</w:t>
            </w:r>
          </w:p>
        </w:tc>
        <w:tc>
          <w:tcPr>
            <w:tcW w:w="4336" w:type="dxa"/>
          </w:tcPr>
          <w:p w:rsidR="00BA4A5D" w:rsidRPr="00E4559B" w:rsidRDefault="00BA4A5D" w:rsidP="00BA4A5D">
            <w:pPr>
              <w:rPr>
                <w:rFonts w:ascii="Arial" w:eastAsia="Times New Roman" w:hAnsi="Arial" w:cs="Arial"/>
                <w:color w:val="000000"/>
              </w:rPr>
            </w:pPr>
            <w:r w:rsidRPr="00E4559B">
              <w:rPr>
                <w:rFonts w:ascii="Arial" w:eastAsia="Times New Roman" w:hAnsi="Arial" w:cs="Arial"/>
                <w:color w:val="000000"/>
              </w:rPr>
              <w:lastRenderedPageBreak/>
              <w:t>The examination aims to verify the achievement of the training objectives previously indicated.</w:t>
            </w:r>
          </w:p>
          <w:p w:rsidR="00BA4A5D" w:rsidRPr="00E4559B" w:rsidRDefault="00BA4A5D" w:rsidP="00BA4A5D">
            <w:pPr>
              <w:rPr>
                <w:rFonts w:ascii="Arial" w:eastAsia="Times New Roman" w:hAnsi="Arial" w:cs="Arial"/>
                <w:color w:val="000000"/>
              </w:rPr>
            </w:pPr>
            <w:r w:rsidRPr="00E4559B">
              <w:rPr>
                <w:rFonts w:ascii="Arial" w:eastAsia="Times New Roman" w:hAnsi="Arial" w:cs="Arial"/>
                <w:color w:val="000000"/>
              </w:rPr>
              <w:t xml:space="preserve">The test will consist of an oral interview related to the topics addressed during the course, to the in-depth readings done by the student, and to the topics presented by the external teachers during the </w:t>
            </w:r>
            <w:r w:rsidRPr="00E4559B">
              <w:rPr>
                <w:rFonts w:ascii="Arial" w:eastAsia="Times New Roman" w:hAnsi="Arial" w:cs="Arial"/>
                <w:color w:val="000000"/>
              </w:rPr>
              <w:lastRenderedPageBreak/>
              <w:t>seminars. The written work produced on the topic agreed upon with the teacher will also be evaluated</w:t>
            </w:r>
            <w:r w:rsidR="00F82E90" w:rsidRPr="00E4559B">
              <w:rPr>
                <w:rFonts w:ascii="Arial" w:eastAsia="Times New Roman" w:hAnsi="Arial" w:cs="Arial"/>
                <w:color w:val="000000"/>
              </w:rPr>
              <w:t xml:space="preserve">. The work </w:t>
            </w:r>
            <w:r w:rsidRPr="00E4559B">
              <w:rPr>
                <w:rFonts w:ascii="Arial" w:eastAsia="Times New Roman" w:hAnsi="Arial" w:cs="Arial"/>
                <w:color w:val="000000"/>
              </w:rPr>
              <w:t>must be submitted within one week of the end of the course.</w:t>
            </w:r>
          </w:p>
          <w:p w:rsidR="00BA4A5D" w:rsidRPr="00E4559B" w:rsidRDefault="00BA4A5D" w:rsidP="00BA4A5D">
            <w:pPr>
              <w:rPr>
                <w:rFonts w:ascii="Arial" w:eastAsia="Times New Roman" w:hAnsi="Arial" w:cs="Arial"/>
                <w:color w:val="000000"/>
              </w:rPr>
            </w:pPr>
            <w:r w:rsidRPr="00E4559B">
              <w:rPr>
                <w:rFonts w:ascii="Arial" w:eastAsia="Times New Roman" w:hAnsi="Arial" w:cs="Arial"/>
                <w:color w:val="000000"/>
              </w:rPr>
              <w:t>The grade, expressed in thirtieths, will be attributed on the basis of the knowledge acquired, the autonomy of judgment achieved, and the clarity and appropriateness of the argumentation. The exam will be evaluated positively starting from 18/30, up to 30/30, with eventual praise when the exam will result excellent.</w:t>
            </w:r>
          </w:p>
          <w:p w:rsidR="00DD10F8" w:rsidRPr="00E4559B" w:rsidRDefault="00DD10F8" w:rsidP="00DD10F8">
            <w:pPr>
              <w:rPr>
                <w:rFonts w:ascii="Arial" w:eastAsia="Times New Roman" w:hAnsi="Arial" w:cs="Arial"/>
                <w:color w:val="000000"/>
              </w:rPr>
            </w:pPr>
          </w:p>
        </w:tc>
      </w:tr>
      <w:tr w:rsidR="00DD10F8" w:rsidTr="00805AD7">
        <w:tc>
          <w:tcPr>
            <w:tcW w:w="1699" w:type="dxa"/>
            <w:shd w:val="clear" w:color="auto" w:fill="F2F2F2" w:themeFill="background1" w:themeFillShade="F2"/>
          </w:tcPr>
          <w:p w:rsidR="00DD10F8" w:rsidRPr="008A78BD" w:rsidRDefault="00DD10F8" w:rsidP="00DD10F8">
            <w:pPr>
              <w:rPr>
                <w:rFonts w:ascii="Arial" w:eastAsia="Times New Roman" w:hAnsi="Arial" w:cs="Times New Roman"/>
                <w:color w:val="000000"/>
                <w:lang w:val="it-IT"/>
              </w:rPr>
            </w:pPr>
            <w:r w:rsidRPr="008A78BD">
              <w:rPr>
                <w:rFonts w:ascii="Arial" w:eastAsia="Times New Roman" w:hAnsi="Arial" w:cs="Times New Roman"/>
                <w:b/>
                <w:bCs/>
                <w:color w:val="000000"/>
                <w:lang w:val="it-IT"/>
              </w:rPr>
              <w:lastRenderedPageBreak/>
              <w:t>Testi di riferimento e di approfondimento, materiale didattico Online</w:t>
            </w:r>
          </w:p>
        </w:tc>
        <w:tc>
          <w:tcPr>
            <w:tcW w:w="1840" w:type="dxa"/>
          </w:tcPr>
          <w:p w:rsidR="00DD10F8" w:rsidRDefault="00DD10F8" w:rsidP="00DD10F8">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rsidR="00DD10F8" w:rsidRDefault="00DD10F8" w:rsidP="00DD10F8">
            <w:pPr>
              <w:rPr>
                <w:rFonts w:ascii="Arial" w:eastAsia="Times New Roman" w:hAnsi="Arial" w:cs="Times New Roman"/>
                <w:color w:val="000000"/>
              </w:rPr>
            </w:pPr>
          </w:p>
        </w:tc>
        <w:tc>
          <w:tcPr>
            <w:tcW w:w="533" w:type="dxa"/>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color w:val="000000"/>
                <w:lang w:val="it-IT"/>
              </w:rPr>
              <w:t xml:space="preserve">Cardona, Giorgio Raimondo, </w:t>
            </w:r>
            <w:r w:rsidRPr="00E4559B">
              <w:rPr>
                <w:rFonts w:ascii="Arial" w:eastAsia="Times New Roman" w:hAnsi="Arial" w:cs="Arial"/>
                <w:i/>
                <w:iCs/>
                <w:color w:val="000000"/>
                <w:lang w:val="it-IT"/>
              </w:rPr>
              <w:t>Introduzione all’Etnolinguistica,</w:t>
            </w:r>
            <w:r w:rsidRPr="00E4559B">
              <w:rPr>
                <w:rFonts w:ascii="Arial" w:eastAsia="Times New Roman" w:hAnsi="Arial" w:cs="Arial"/>
                <w:bCs/>
                <w:color w:val="000000"/>
                <w:lang w:val="it-IT"/>
              </w:rPr>
              <w:t xml:space="preserve"> Torino, </w:t>
            </w:r>
            <w:r w:rsidRPr="00E4559B">
              <w:rPr>
                <w:rFonts w:ascii="Arial" w:eastAsia="Times New Roman" w:hAnsi="Arial" w:cs="Arial"/>
                <w:color w:val="000000"/>
                <w:lang w:val="it-IT"/>
              </w:rPr>
              <w:t xml:space="preserve">UTET Università, 2006. </w:t>
            </w:r>
          </w:p>
          <w:p w:rsidR="005C39F1" w:rsidRPr="00E4559B" w:rsidRDefault="005C39F1" w:rsidP="00DD10F8">
            <w:pPr>
              <w:rPr>
                <w:rFonts w:ascii="Arial" w:eastAsia="Times New Roman" w:hAnsi="Arial" w:cs="Arial"/>
                <w:color w:val="000000"/>
                <w:lang w:val="it-IT"/>
              </w:rPr>
            </w:pPr>
            <w:r w:rsidRPr="00E4559B">
              <w:rPr>
                <w:rFonts w:ascii="Arial" w:eastAsia="Times New Roman" w:hAnsi="Arial" w:cs="Arial"/>
                <w:color w:val="000000"/>
                <w:lang w:val="it-IT"/>
              </w:rPr>
              <w:t xml:space="preserve">Ulteriori indicazioni verranno date durante le lezioni. </w:t>
            </w:r>
          </w:p>
          <w:p w:rsidR="005C39F1" w:rsidRPr="00E4559B" w:rsidRDefault="005C39F1" w:rsidP="00DD10F8">
            <w:pPr>
              <w:rPr>
                <w:rFonts w:ascii="Arial" w:eastAsia="Times New Roman" w:hAnsi="Arial" w:cs="Arial"/>
                <w:color w:val="000000"/>
                <w:lang w:val="it-IT"/>
              </w:rPr>
            </w:pPr>
            <w:r w:rsidRPr="00E4559B">
              <w:rPr>
                <w:rFonts w:ascii="Arial" w:eastAsia="Times New Roman" w:hAnsi="Arial" w:cs="Arial"/>
                <w:color w:val="000000"/>
                <w:lang w:val="it-IT"/>
              </w:rPr>
              <w:t>I testi di approfondimento saranno pubblicati durante il corso sul sito web della docente</w:t>
            </w:r>
          </w:p>
          <w:p w:rsidR="00DD10F8" w:rsidRDefault="00CA69AC" w:rsidP="00DD10F8">
            <w:pPr>
              <w:rPr>
                <w:rStyle w:val="Collegamentoipertestuale"/>
                <w:rFonts w:ascii="Arial" w:eastAsia="Times New Roman" w:hAnsi="Arial" w:cs="Arial"/>
                <w:lang w:val="it-IT"/>
              </w:rPr>
            </w:pPr>
            <w:hyperlink r:id="rId5" w:history="1">
              <w:r w:rsidR="005C39F1" w:rsidRPr="00E4559B">
                <w:rPr>
                  <w:rStyle w:val="Collegamentoipertestuale"/>
                  <w:rFonts w:ascii="Arial" w:eastAsia="Times New Roman" w:hAnsi="Arial" w:cs="Arial"/>
                  <w:lang w:val="it-IT"/>
                </w:rPr>
                <w:t>http://docenti.unibas.it/site/home/docente.html?m=005379</w:t>
              </w:r>
            </w:hyperlink>
          </w:p>
          <w:p w:rsidR="00953585" w:rsidRPr="00953585" w:rsidRDefault="00953585" w:rsidP="00DD10F8">
            <w:pPr>
              <w:rPr>
                <w:rFonts w:ascii="Arial" w:eastAsia="Times New Roman" w:hAnsi="Arial" w:cs="Arial"/>
                <w:color w:val="000000"/>
                <w:lang w:val="it-IT"/>
              </w:rPr>
            </w:pPr>
            <w:r w:rsidRPr="00953585">
              <w:rPr>
                <w:rFonts w:ascii="Arial" w:eastAsia="Times New Roman" w:hAnsi="Arial" w:cs="Arial"/>
                <w:color w:val="000000"/>
                <w:lang w:val="it-IT"/>
              </w:rPr>
              <w:lastRenderedPageBreak/>
              <w:t>La docente, dopo la verifica - ad inizio corso - delle competenze acquisite dagli studenti nel SSD L-</w:t>
            </w:r>
            <w:proofErr w:type="spellStart"/>
            <w:r w:rsidRPr="00953585">
              <w:rPr>
                <w:rFonts w:ascii="Arial" w:eastAsia="Times New Roman" w:hAnsi="Arial" w:cs="Arial"/>
                <w:color w:val="000000"/>
                <w:lang w:val="it-IT"/>
              </w:rPr>
              <w:t>Lin</w:t>
            </w:r>
            <w:proofErr w:type="spellEnd"/>
            <w:r w:rsidRPr="00953585">
              <w:rPr>
                <w:rFonts w:ascii="Arial" w:eastAsia="Times New Roman" w:hAnsi="Arial" w:cs="Arial"/>
                <w:color w:val="000000"/>
                <w:lang w:val="it-IT"/>
              </w:rPr>
              <w:t>/01 durante il percorso formativo precedente, potrà indicare materiale integrativo al fine di consentire a tutti gli studenti la piena comprensione degli argomenti che saranno trattati durante il corso.</w:t>
            </w:r>
          </w:p>
        </w:tc>
        <w:tc>
          <w:tcPr>
            <w:tcW w:w="4336" w:type="dxa"/>
          </w:tcPr>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color w:val="000000"/>
                <w:lang w:val="it-IT"/>
              </w:rPr>
              <w:lastRenderedPageBreak/>
              <w:t xml:space="preserve">Cardona, Giorgio Raimondo, </w:t>
            </w:r>
            <w:r w:rsidRPr="00E4559B">
              <w:rPr>
                <w:rFonts w:ascii="Arial" w:eastAsia="Times New Roman" w:hAnsi="Arial" w:cs="Arial"/>
                <w:i/>
                <w:iCs/>
                <w:color w:val="000000"/>
                <w:lang w:val="it-IT"/>
              </w:rPr>
              <w:t>Introduzione all’Etnolinguistica,</w:t>
            </w:r>
            <w:r w:rsidRPr="00E4559B">
              <w:rPr>
                <w:rFonts w:ascii="Arial" w:eastAsia="Times New Roman" w:hAnsi="Arial" w:cs="Arial"/>
                <w:bCs/>
                <w:color w:val="000000"/>
                <w:lang w:val="it-IT"/>
              </w:rPr>
              <w:t xml:space="preserve"> Torino, </w:t>
            </w:r>
            <w:r w:rsidRPr="00E4559B">
              <w:rPr>
                <w:rFonts w:ascii="Arial" w:eastAsia="Times New Roman" w:hAnsi="Arial" w:cs="Arial"/>
                <w:color w:val="000000"/>
                <w:lang w:val="it-IT"/>
              </w:rPr>
              <w:t>UTET Università, 2006.</w:t>
            </w:r>
          </w:p>
          <w:p w:rsidR="005C39F1" w:rsidRPr="00E4559B" w:rsidRDefault="005C39F1" w:rsidP="005C39F1">
            <w:pPr>
              <w:rPr>
                <w:rFonts w:ascii="Arial" w:eastAsia="Times New Roman" w:hAnsi="Arial" w:cs="Arial"/>
                <w:color w:val="000000"/>
              </w:rPr>
            </w:pPr>
            <w:r w:rsidRPr="00E4559B">
              <w:rPr>
                <w:rFonts w:ascii="Arial" w:eastAsia="Times New Roman" w:hAnsi="Arial" w:cs="Arial"/>
                <w:color w:val="000000"/>
              </w:rPr>
              <w:t xml:space="preserve">Further guidance will be given during the lectures. </w:t>
            </w:r>
          </w:p>
          <w:p w:rsidR="005C39F1" w:rsidRPr="00E4559B" w:rsidRDefault="005C39F1" w:rsidP="004C23A3">
            <w:pPr>
              <w:rPr>
                <w:rFonts w:ascii="Arial" w:eastAsia="Times New Roman" w:hAnsi="Arial" w:cs="Arial"/>
                <w:color w:val="000000"/>
              </w:rPr>
            </w:pPr>
            <w:r w:rsidRPr="00E4559B">
              <w:rPr>
                <w:rFonts w:ascii="Arial" w:eastAsia="Times New Roman" w:hAnsi="Arial" w:cs="Arial"/>
                <w:color w:val="000000"/>
              </w:rPr>
              <w:t>The in-depth texts will be published during the course on the teacher's website.</w:t>
            </w:r>
          </w:p>
          <w:p w:rsidR="00DD10F8" w:rsidRDefault="00CA69AC" w:rsidP="004C23A3">
            <w:pPr>
              <w:rPr>
                <w:rStyle w:val="Collegamentoipertestuale"/>
                <w:rFonts w:ascii="Arial" w:eastAsia="Times New Roman" w:hAnsi="Arial" w:cs="Arial"/>
                <w:u w:val="none"/>
              </w:rPr>
            </w:pPr>
            <w:hyperlink r:id="rId6" w:history="1">
              <w:r w:rsidR="00DD10F8" w:rsidRPr="00E4559B">
                <w:rPr>
                  <w:rStyle w:val="Collegamentoipertestuale"/>
                  <w:rFonts w:ascii="Arial" w:eastAsia="Times New Roman" w:hAnsi="Arial" w:cs="Arial"/>
                  <w:u w:val="none"/>
                </w:rPr>
                <w:t>http://docenti.unibas.it/site/home/docente.html?m=005379</w:t>
              </w:r>
            </w:hyperlink>
          </w:p>
          <w:p w:rsidR="00953585" w:rsidRPr="00E4559B" w:rsidRDefault="00953585" w:rsidP="004C23A3">
            <w:pPr>
              <w:rPr>
                <w:rFonts w:ascii="Arial" w:eastAsia="Times New Roman" w:hAnsi="Arial" w:cs="Arial"/>
                <w:color w:val="000000"/>
              </w:rPr>
            </w:pPr>
            <w:r w:rsidRPr="00953585">
              <w:rPr>
                <w:rFonts w:ascii="Arial" w:eastAsia="Times New Roman" w:hAnsi="Arial" w:cs="Arial"/>
                <w:color w:val="000000"/>
              </w:rPr>
              <w:t xml:space="preserve">At the beginning of the course, after verifying the skills acquired by the </w:t>
            </w:r>
            <w:r w:rsidRPr="00953585">
              <w:rPr>
                <w:rFonts w:ascii="Arial" w:eastAsia="Times New Roman" w:hAnsi="Arial" w:cs="Arial"/>
                <w:color w:val="000000"/>
              </w:rPr>
              <w:lastRenderedPageBreak/>
              <w:t>students in the SSD L-Lin/01 during the previous training, the teacher may indicate supplementary material in order to allow all students to completely understand the topics that will be covered during the course.</w:t>
            </w:r>
            <w:bookmarkStart w:id="0" w:name="_GoBack"/>
            <w:bookmarkEnd w:id="0"/>
          </w:p>
        </w:tc>
      </w:tr>
      <w:tr w:rsidR="005C39F1" w:rsidTr="00805AD7">
        <w:tc>
          <w:tcPr>
            <w:tcW w:w="1699" w:type="dxa"/>
            <w:shd w:val="clear" w:color="auto" w:fill="F2F2F2" w:themeFill="background1" w:themeFillShade="F2"/>
          </w:tcPr>
          <w:p w:rsidR="005C39F1" w:rsidRPr="008A78BD" w:rsidRDefault="005C39F1" w:rsidP="005C39F1">
            <w:pPr>
              <w:rPr>
                <w:rFonts w:ascii="Arial" w:eastAsia="Times New Roman" w:hAnsi="Arial" w:cs="Times New Roman"/>
                <w:color w:val="000000"/>
                <w:lang w:val="it-IT"/>
              </w:rPr>
            </w:pPr>
            <w:r w:rsidRPr="008A78BD">
              <w:rPr>
                <w:rFonts w:ascii="Arial" w:eastAsia="Times New Roman" w:hAnsi="Arial" w:cs="Times New Roman"/>
                <w:b/>
                <w:bCs/>
                <w:color w:val="000000"/>
                <w:lang w:val="it-IT"/>
              </w:rPr>
              <w:t>Metodi e modalità di gestione dei rapporti con gli studenti</w:t>
            </w:r>
          </w:p>
        </w:tc>
        <w:tc>
          <w:tcPr>
            <w:tcW w:w="1840" w:type="dxa"/>
          </w:tcPr>
          <w:p w:rsidR="005C39F1" w:rsidRDefault="005C39F1" w:rsidP="005C39F1">
            <w:pPr>
              <w:rPr>
                <w:rFonts w:ascii="Arial" w:eastAsia="Times New Roman" w:hAnsi="Arial" w:cs="Times New Roman"/>
                <w:color w:val="000000"/>
              </w:rPr>
            </w:pPr>
            <w:r>
              <w:rPr>
                <w:rFonts w:ascii="Arial" w:eastAsia="Times New Roman" w:hAnsi="Arial" w:cs="Times New Roman"/>
                <w:color w:val="000000"/>
              </w:rPr>
              <w:t>GEST_RAP_STUD</w:t>
            </w:r>
          </w:p>
        </w:tc>
        <w:tc>
          <w:tcPr>
            <w:tcW w:w="1248" w:type="dxa"/>
          </w:tcPr>
          <w:p w:rsidR="005C39F1" w:rsidRDefault="005C39F1" w:rsidP="005C39F1">
            <w:pPr>
              <w:rPr>
                <w:rFonts w:ascii="Arial" w:eastAsia="Times New Roman" w:hAnsi="Arial" w:cs="Times New Roman"/>
                <w:color w:val="000000"/>
              </w:rPr>
            </w:pPr>
          </w:p>
        </w:tc>
        <w:tc>
          <w:tcPr>
            <w:tcW w:w="533" w:type="dxa"/>
          </w:tcPr>
          <w:p w:rsidR="005C39F1" w:rsidRDefault="005C39F1" w:rsidP="005C39F1">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5C39F1" w:rsidRPr="00E4559B" w:rsidRDefault="005C39F1" w:rsidP="005C39F1">
            <w:pPr>
              <w:rPr>
                <w:rFonts w:ascii="Arial" w:hAnsi="Arial" w:cs="Arial"/>
                <w:color w:val="383838"/>
                <w:lang w:val="it-IT"/>
              </w:rPr>
            </w:pPr>
            <w:r w:rsidRPr="00E4559B">
              <w:rPr>
                <w:rFonts w:ascii="Arial" w:eastAsia="Times New Roman" w:hAnsi="Arial" w:cs="Arial"/>
                <w:color w:val="000000"/>
                <w:lang w:val="it-IT"/>
              </w:rPr>
              <w:t>All’inizio del corso, dopo aver descritto obiettivi, programma e metodi di verifica, la docente appronterà un elenco de</w:t>
            </w:r>
            <w:r w:rsidR="00E4559B">
              <w:rPr>
                <w:rFonts w:ascii="Arial" w:eastAsia="Times New Roman" w:hAnsi="Arial" w:cs="Arial"/>
                <w:color w:val="000000"/>
                <w:lang w:val="it-IT"/>
              </w:rPr>
              <w:t>lle studentesse e degli</w:t>
            </w:r>
            <w:r w:rsidRPr="00E4559B">
              <w:rPr>
                <w:rFonts w:ascii="Arial" w:eastAsia="Times New Roman" w:hAnsi="Arial" w:cs="Arial"/>
                <w:color w:val="000000"/>
                <w:lang w:val="it-IT"/>
              </w:rPr>
              <w:t xml:space="preserve"> studenti che intendono iscriversi al corso (corredato di nome, cognome, matricola, email e numero di telefono) e che a</w:t>
            </w:r>
            <w:r w:rsidRPr="00E4559B">
              <w:rPr>
                <w:rFonts w:ascii="Arial" w:hAnsi="Arial" w:cs="Arial"/>
                <w:color w:val="383838"/>
                <w:lang w:val="it-IT"/>
              </w:rPr>
              <w:t xml:space="preserve">d ogni lezione verrà sottoscritto dagli studenti. </w:t>
            </w:r>
          </w:p>
          <w:p w:rsidR="005C39F1" w:rsidRPr="00E4559B" w:rsidRDefault="005C39F1" w:rsidP="005C39F1">
            <w:pPr>
              <w:rPr>
                <w:rFonts w:ascii="Arial" w:eastAsia="Times New Roman" w:hAnsi="Arial" w:cs="Arial"/>
                <w:lang w:val="it-IT"/>
              </w:rPr>
            </w:pPr>
            <w:r w:rsidRPr="00E4559B">
              <w:rPr>
                <w:rFonts w:ascii="Arial" w:eastAsia="Times New Roman" w:hAnsi="Arial" w:cs="Arial"/>
                <w:u w:val="single"/>
                <w:lang w:val="it-IT"/>
              </w:rPr>
              <w:t>Orario di ricevimento</w:t>
            </w:r>
            <w:r w:rsidRPr="00E4559B">
              <w:rPr>
                <w:rFonts w:ascii="Arial" w:eastAsia="Times New Roman" w:hAnsi="Arial" w:cs="Arial"/>
                <w:lang w:val="it-IT"/>
              </w:rPr>
              <w:t>.</w:t>
            </w:r>
          </w:p>
          <w:p w:rsidR="005C39F1" w:rsidRPr="00E4559B" w:rsidRDefault="005C39F1" w:rsidP="005C39F1">
            <w:pPr>
              <w:rPr>
                <w:rFonts w:ascii="Arial" w:eastAsia="Times New Roman" w:hAnsi="Arial" w:cs="Arial"/>
                <w:lang w:val="it-IT"/>
              </w:rPr>
            </w:pPr>
            <w:r w:rsidRPr="00E4559B">
              <w:rPr>
                <w:rFonts w:ascii="Arial" w:eastAsia="Times New Roman" w:hAnsi="Arial" w:cs="Arial"/>
                <w:lang w:val="it-IT"/>
              </w:rPr>
              <w:t>Con l’avvio dell’A.A., gli orari di ricevimento, nonché quelli di lezione, saranno consultabili sul sito Esse3 della docente, la quale è inoltre disponibile a ricevere in altro orario preventivamente concordato attraverso richieste inviate tramite e-mail (</w:t>
            </w:r>
            <w:hyperlink r:id="rId7" w:history="1">
              <w:r w:rsidRPr="00E4559B">
                <w:rPr>
                  <w:rStyle w:val="Collegamentoipertestuale"/>
                  <w:rFonts w:ascii="Arial" w:eastAsia="Times New Roman" w:hAnsi="Arial" w:cs="Arial"/>
                  <w:color w:val="auto"/>
                  <w:lang w:val="it-IT"/>
                </w:rPr>
                <w:t>monica.dellaglio@unibas.it</w:t>
              </w:r>
            </w:hyperlink>
            <w:r w:rsidRPr="00E4559B">
              <w:rPr>
                <w:rFonts w:ascii="Arial" w:eastAsia="Times New Roman" w:hAnsi="Arial" w:cs="Arial"/>
                <w:lang w:val="it-IT"/>
              </w:rPr>
              <w:t>)</w:t>
            </w:r>
          </w:p>
          <w:p w:rsidR="005C39F1" w:rsidRPr="00E4559B" w:rsidRDefault="005C39F1" w:rsidP="005C39F1">
            <w:pPr>
              <w:rPr>
                <w:rFonts w:ascii="Arial" w:eastAsia="Times New Roman" w:hAnsi="Arial" w:cs="Arial"/>
                <w:lang w:val="it-IT" w:eastAsia="it-IT"/>
              </w:rPr>
            </w:pPr>
            <w:r w:rsidRPr="00E4559B">
              <w:rPr>
                <w:rFonts w:ascii="Arial" w:hAnsi="Arial" w:cs="Arial"/>
                <w:lang w:val="it-IT"/>
              </w:rPr>
              <w:t xml:space="preserve">La frequenza al </w:t>
            </w:r>
            <w:r w:rsidRPr="00E4559B">
              <w:rPr>
                <w:rStyle w:val="Enfasicorsivo"/>
                <w:rFonts w:ascii="Arial" w:hAnsi="Arial" w:cs="Arial"/>
                <w:i w:val="0"/>
                <w:iCs w:val="0"/>
                <w:lang w:val="it-IT"/>
              </w:rPr>
              <w:t xml:space="preserve">ricevimento </w:t>
            </w:r>
            <w:r w:rsidRPr="00E4559B">
              <w:rPr>
                <w:rFonts w:ascii="Arial" w:hAnsi="Arial" w:cs="Arial"/>
                <w:lang w:val="it-IT"/>
              </w:rPr>
              <w:t>è vivamente consigliata. Durante gli incontri</w:t>
            </w:r>
            <w:r w:rsidRPr="00E4559B">
              <w:rPr>
                <w:rFonts w:ascii="Arial" w:eastAsia="Times New Roman" w:hAnsi="Arial" w:cs="Arial"/>
                <w:lang w:val="it-IT" w:eastAsia="it-IT"/>
              </w:rPr>
              <w:t xml:space="preserve"> sarà possibile chiarire eventuali interrogativi, e </w:t>
            </w:r>
            <w:r w:rsidRPr="00E4559B">
              <w:rPr>
                <w:rFonts w:ascii="Arial" w:eastAsia="Times New Roman" w:hAnsi="Arial" w:cs="Arial"/>
                <w:lang w:val="it-IT" w:eastAsia="it-IT"/>
              </w:rPr>
              <w:lastRenderedPageBreak/>
              <w:t>discutere e approfondire in modo personalizzato argomenti scelti dalle studentesse e dagli studenti.</w:t>
            </w:r>
          </w:p>
          <w:p w:rsidR="005C39F1" w:rsidRPr="00E4559B" w:rsidRDefault="005C39F1" w:rsidP="005C39F1">
            <w:pPr>
              <w:spacing w:after="0" w:line="240" w:lineRule="auto"/>
              <w:jc w:val="center"/>
              <w:rPr>
                <w:rFonts w:ascii="Arial" w:eastAsia="Times New Roman" w:hAnsi="Arial" w:cs="Arial"/>
                <w:lang w:val="it-IT"/>
              </w:rPr>
            </w:pPr>
          </w:p>
        </w:tc>
        <w:tc>
          <w:tcPr>
            <w:tcW w:w="4336" w:type="dxa"/>
          </w:tcPr>
          <w:p w:rsidR="005C39F1" w:rsidRPr="00E4559B" w:rsidRDefault="005C39F1" w:rsidP="005C39F1">
            <w:pPr>
              <w:rPr>
                <w:rFonts w:ascii="Arial" w:eastAsia="Times New Roman" w:hAnsi="Arial" w:cs="Arial"/>
                <w:color w:val="000000"/>
              </w:rPr>
            </w:pPr>
            <w:r w:rsidRPr="00E4559B">
              <w:rPr>
                <w:rFonts w:ascii="Arial" w:eastAsia="Times New Roman" w:hAnsi="Arial" w:cs="Arial"/>
                <w:color w:val="000000"/>
              </w:rPr>
              <w:lastRenderedPageBreak/>
              <w:t>At the beginning of the course, after having described the objectives, the program and the methods of testing, the teacher will prepare a list of students who intend to enroll in the course (name, surname, email and phone number), which will be signed by the students at each lesson.</w:t>
            </w:r>
          </w:p>
          <w:p w:rsidR="005C39F1" w:rsidRPr="00E4559B" w:rsidRDefault="005C39F1" w:rsidP="005C39F1">
            <w:pPr>
              <w:rPr>
                <w:rFonts w:ascii="Arial" w:eastAsia="Times New Roman" w:hAnsi="Arial" w:cs="Arial"/>
                <w:color w:val="000000"/>
              </w:rPr>
            </w:pPr>
            <w:r w:rsidRPr="00E4559B">
              <w:rPr>
                <w:rFonts w:ascii="Arial" w:eastAsia="Times New Roman" w:hAnsi="Arial" w:cs="Arial"/>
                <w:color w:val="000000"/>
                <w:u w:val="single"/>
              </w:rPr>
              <w:t>Office hours</w:t>
            </w:r>
          </w:p>
          <w:p w:rsidR="005C39F1" w:rsidRPr="00E4559B" w:rsidRDefault="005C39F1" w:rsidP="005C39F1">
            <w:pPr>
              <w:rPr>
                <w:rFonts w:ascii="Arial" w:eastAsia="Times New Roman" w:hAnsi="Arial" w:cs="Arial"/>
                <w:color w:val="000000"/>
              </w:rPr>
            </w:pPr>
            <w:r w:rsidRPr="00E4559B">
              <w:rPr>
                <w:rFonts w:ascii="Arial" w:eastAsia="Times New Roman" w:hAnsi="Arial" w:cs="Arial"/>
                <w:color w:val="000000"/>
              </w:rPr>
              <w:t>With the start of the A.A., the timetable of meetings, as well as those of lessons, will be available on the Esse3 website of the teacher, who is also available to receive at other times previously agreed upon through requests sent by e-mail (</w:t>
            </w:r>
            <w:hyperlink r:id="rId8" w:history="1">
              <w:r w:rsidRPr="00E4559B">
                <w:rPr>
                  <w:rStyle w:val="Collegamentoipertestuale"/>
                  <w:rFonts w:ascii="Arial" w:eastAsia="Times New Roman" w:hAnsi="Arial" w:cs="Arial"/>
                </w:rPr>
                <w:t>monica.dellaglio@unibas.it</w:t>
              </w:r>
            </w:hyperlink>
            <w:r w:rsidRPr="00E4559B">
              <w:rPr>
                <w:rFonts w:ascii="Arial" w:eastAsia="Times New Roman" w:hAnsi="Arial" w:cs="Arial"/>
                <w:color w:val="000000"/>
              </w:rPr>
              <w:t>).</w:t>
            </w:r>
          </w:p>
          <w:p w:rsidR="005C39F1" w:rsidRPr="00E4559B" w:rsidRDefault="005C39F1" w:rsidP="005C39F1">
            <w:pPr>
              <w:rPr>
                <w:rFonts w:ascii="Arial" w:eastAsia="Times New Roman" w:hAnsi="Arial" w:cs="Arial"/>
                <w:color w:val="000000"/>
              </w:rPr>
            </w:pPr>
            <w:r w:rsidRPr="00E4559B">
              <w:rPr>
                <w:rFonts w:ascii="Arial" w:hAnsi="Arial" w:cs="Arial"/>
                <w:color w:val="222222"/>
              </w:rPr>
              <w:t xml:space="preserve">The </w:t>
            </w:r>
            <w:hyperlink r:id="rId9" w:history="1">
              <w:r w:rsidRPr="00E4559B">
                <w:rPr>
                  <w:rStyle w:val="Enfasicorsivo"/>
                  <w:rFonts w:ascii="Arial" w:hAnsi="Arial" w:cs="Arial"/>
                  <w:i w:val="0"/>
                  <w:iCs w:val="0"/>
                  <w:color w:val="222222"/>
                </w:rPr>
                <w:t>student reception</w:t>
              </w:r>
            </w:hyperlink>
            <w:r w:rsidRPr="00E4559B">
              <w:rPr>
                <w:rFonts w:ascii="Arial" w:hAnsi="Arial" w:cs="Arial"/>
                <w:color w:val="222222"/>
              </w:rPr>
              <w:t xml:space="preserve"> is strongly encouraged. </w:t>
            </w:r>
            <w:r w:rsidRPr="00E4559B">
              <w:rPr>
                <w:rFonts w:ascii="Arial" w:eastAsia="Times New Roman" w:hAnsi="Arial" w:cs="Arial"/>
                <w:color w:val="222222"/>
                <w:lang w:val="en" w:eastAsia="it-IT"/>
              </w:rPr>
              <w:t xml:space="preserve">Through the </w:t>
            </w:r>
            <w:hyperlink r:id="rId10" w:history="1">
              <w:r w:rsidRPr="00E4559B">
                <w:rPr>
                  <w:rFonts w:ascii="Arial" w:eastAsia="Times New Roman" w:hAnsi="Arial" w:cs="Arial"/>
                  <w:color w:val="222222"/>
                  <w:lang w:val="en" w:eastAsia="it-IT"/>
                </w:rPr>
                <w:t>meetings</w:t>
              </w:r>
            </w:hyperlink>
            <w:r w:rsidRPr="00E4559B">
              <w:rPr>
                <w:rFonts w:ascii="Arial" w:eastAsia="Times New Roman" w:hAnsi="Arial" w:cs="Arial"/>
                <w:color w:val="222222"/>
                <w:lang w:val="en" w:eastAsia="it-IT"/>
              </w:rPr>
              <w:t xml:space="preserve">, topics chosen by students will be discussed and deepen in individual way </w:t>
            </w:r>
            <w:r w:rsidRPr="00E4559B">
              <w:rPr>
                <w:rFonts w:ascii="Arial" w:eastAsia="Times New Roman" w:hAnsi="Arial" w:cs="Arial"/>
                <w:color w:val="222222"/>
                <w:lang w:val="en" w:eastAsia="it-IT"/>
              </w:rPr>
              <w:lastRenderedPageBreak/>
              <w:t>and any question can be posed to the teacher</w:t>
            </w:r>
            <w:r w:rsidR="00E4559B">
              <w:rPr>
                <w:rFonts w:ascii="Arial" w:eastAsia="Times New Roman" w:hAnsi="Arial" w:cs="Arial"/>
                <w:color w:val="222222"/>
                <w:lang w:val="en" w:eastAsia="it-IT"/>
              </w:rPr>
              <w:t>.</w:t>
            </w:r>
          </w:p>
        </w:tc>
      </w:tr>
      <w:tr w:rsidR="00DD10F8" w:rsidRPr="0084419F" w:rsidTr="00805AD7">
        <w:tc>
          <w:tcPr>
            <w:tcW w:w="1699" w:type="dxa"/>
            <w:shd w:val="clear" w:color="auto" w:fill="F2F2F2" w:themeFill="background1" w:themeFillShade="F2"/>
          </w:tcPr>
          <w:p w:rsidR="00DD10F8" w:rsidRDefault="00DD10F8" w:rsidP="00DD10F8">
            <w:pPr>
              <w:rPr>
                <w:rFonts w:ascii="Arial" w:eastAsia="Times New Roman" w:hAnsi="Arial" w:cs="Times New Roman"/>
                <w:color w:val="000000"/>
              </w:rPr>
            </w:pPr>
            <w:r>
              <w:rPr>
                <w:rFonts w:ascii="Arial" w:eastAsia="Times New Roman" w:hAnsi="Arial" w:cs="Times New Roman"/>
                <w:b/>
                <w:bCs/>
                <w:color w:val="000000"/>
              </w:rPr>
              <w:lastRenderedPageBreak/>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rsidR="00DD10F8" w:rsidRDefault="00DD10F8" w:rsidP="00DD10F8">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rsidR="00DD10F8" w:rsidRDefault="00DD10F8" w:rsidP="00DD10F8">
            <w:pPr>
              <w:rPr>
                <w:rFonts w:ascii="Arial" w:eastAsia="Times New Roman" w:hAnsi="Arial" w:cs="Times New Roman"/>
                <w:color w:val="000000"/>
              </w:rPr>
            </w:pPr>
          </w:p>
        </w:tc>
        <w:tc>
          <w:tcPr>
            <w:tcW w:w="533" w:type="dxa"/>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 xml:space="preserve">I Sessione: 07/02/2021, 07/03/2021; </w:t>
            </w:r>
          </w:p>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 xml:space="preserve">II Sessione: 04/04/2021, 09/05/2021, 06/06/2021; </w:t>
            </w:r>
          </w:p>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III Sessione: 05/09/2021, 03/10/2021, 07/11/2021.</w:t>
            </w:r>
          </w:p>
        </w:tc>
        <w:tc>
          <w:tcPr>
            <w:tcW w:w="4336" w:type="dxa"/>
          </w:tcPr>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I Session: 07/02/2021, 07/03/2021;</w:t>
            </w:r>
          </w:p>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II Sessione: 04/04/2021, 09/05/2021, 06/06/2021;</w:t>
            </w:r>
          </w:p>
          <w:p w:rsidR="00DD10F8" w:rsidRPr="00E4559B" w:rsidRDefault="00DD10F8" w:rsidP="00DD10F8">
            <w:pPr>
              <w:rPr>
                <w:rFonts w:ascii="Arial" w:eastAsia="Times New Roman" w:hAnsi="Arial" w:cs="Arial"/>
                <w:color w:val="000000"/>
                <w:lang w:val="it-IT"/>
              </w:rPr>
            </w:pPr>
            <w:r w:rsidRPr="00E4559B">
              <w:rPr>
                <w:rFonts w:ascii="Arial" w:eastAsia="Times New Roman" w:hAnsi="Arial" w:cs="Arial"/>
                <w:bCs/>
                <w:color w:val="000000"/>
                <w:lang w:val="it-IT"/>
              </w:rPr>
              <w:t>III Sessione: 05/09/2021, 03/10/2021, 07/11/2021.</w:t>
            </w:r>
          </w:p>
        </w:tc>
      </w:tr>
      <w:tr w:rsidR="00DD10F8" w:rsidTr="00805AD7">
        <w:tc>
          <w:tcPr>
            <w:tcW w:w="1699" w:type="dxa"/>
            <w:shd w:val="clear" w:color="auto" w:fill="F2F2F2" w:themeFill="background1" w:themeFillShade="F2"/>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rsidR="00DD10F8" w:rsidRDefault="00DD10F8" w:rsidP="00DD10F8">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rsidR="00DD10F8" w:rsidRDefault="00DD10F8" w:rsidP="00DD10F8">
            <w:pPr>
              <w:rPr>
                <w:rFonts w:ascii="Arial" w:eastAsia="Times New Roman" w:hAnsi="Arial" w:cs="Times New Roman"/>
                <w:color w:val="000000"/>
              </w:rPr>
            </w:pPr>
          </w:p>
        </w:tc>
        <w:tc>
          <w:tcPr>
            <w:tcW w:w="533" w:type="dxa"/>
          </w:tcPr>
          <w:p w:rsidR="00DD10F8" w:rsidRDefault="00DD10F8" w:rsidP="00DD10F8">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DD10F8" w:rsidRPr="00E4559B" w:rsidRDefault="00DD10F8" w:rsidP="00DD10F8">
            <w:pPr>
              <w:rPr>
                <w:rFonts w:ascii="Arial" w:eastAsia="Times New Roman" w:hAnsi="Arial" w:cs="Arial"/>
                <w:color w:val="000000"/>
              </w:rPr>
            </w:pPr>
            <w:proofErr w:type="spellStart"/>
            <w:r w:rsidRPr="00E4559B">
              <w:rPr>
                <w:rFonts w:ascii="Arial" w:eastAsia="Times New Roman" w:hAnsi="Arial" w:cs="Arial"/>
                <w:color w:val="000000"/>
              </w:rPr>
              <w:t>Sì</w:t>
            </w:r>
            <w:proofErr w:type="spellEnd"/>
          </w:p>
        </w:tc>
        <w:tc>
          <w:tcPr>
            <w:tcW w:w="4336" w:type="dxa"/>
          </w:tcPr>
          <w:p w:rsidR="00DD10F8" w:rsidRPr="00E4559B" w:rsidRDefault="00DD10F8" w:rsidP="00DD10F8">
            <w:pPr>
              <w:rPr>
                <w:rFonts w:ascii="Arial" w:eastAsia="Times New Roman" w:hAnsi="Arial" w:cs="Arial"/>
                <w:color w:val="000000"/>
              </w:rPr>
            </w:pPr>
            <w:r w:rsidRPr="00E4559B">
              <w:rPr>
                <w:rFonts w:ascii="Arial" w:eastAsia="Times New Roman" w:hAnsi="Arial" w:cs="Arial"/>
                <w:color w:val="000000"/>
              </w:rPr>
              <w:t>Yes</w:t>
            </w:r>
          </w:p>
        </w:tc>
      </w:tr>
      <w:tr w:rsidR="005C39F1" w:rsidTr="00805AD7">
        <w:tc>
          <w:tcPr>
            <w:tcW w:w="1699" w:type="dxa"/>
            <w:shd w:val="clear" w:color="auto" w:fill="F2F2F2" w:themeFill="background1" w:themeFillShade="F2"/>
          </w:tcPr>
          <w:p w:rsidR="005C39F1" w:rsidRDefault="005C39F1" w:rsidP="005C39F1">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rsidR="005C39F1" w:rsidRDefault="005C39F1" w:rsidP="005C39F1">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rsidR="005C39F1" w:rsidRDefault="005C39F1" w:rsidP="005C39F1">
            <w:pPr>
              <w:rPr>
                <w:rFonts w:ascii="Arial" w:eastAsia="Times New Roman" w:hAnsi="Arial" w:cs="Times New Roman"/>
                <w:color w:val="000000"/>
              </w:rPr>
            </w:pPr>
          </w:p>
        </w:tc>
        <w:tc>
          <w:tcPr>
            <w:tcW w:w="533" w:type="dxa"/>
          </w:tcPr>
          <w:p w:rsidR="005C39F1" w:rsidRDefault="005C39F1" w:rsidP="005C39F1">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5C39F1" w:rsidRPr="00E4559B" w:rsidRDefault="005C39F1" w:rsidP="005C39F1">
            <w:pPr>
              <w:rPr>
                <w:rFonts w:ascii="Arial" w:eastAsia="Times New Roman" w:hAnsi="Arial" w:cs="Arial"/>
                <w:color w:val="000000"/>
                <w:lang w:val="it-IT"/>
              </w:rPr>
            </w:pPr>
            <w:r w:rsidRPr="00E4559B">
              <w:rPr>
                <w:rFonts w:ascii="Arial" w:eastAsia="Times New Roman" w:hAnsi="Arial" w:cs="Arial"/>
                <w:bCs/>
                <w:color w:val="000000"/>
                <w:lang w:val="it-IT"/>
              </w:rPr>
              <w:t xml:space="preserve">Il presente programma potrebbe essere modificato nel caso in cui, causa emergenza </w:t>
            </w:r>
            <w:proofErr w:type="spellStart"/>
            <w:r w:rsidRPr="00E4559B">
              <w:rPr>
                <w:rFonts w:ascii="Arial" w:eastAsia="Times New Roman" w:hAnsi="Arial" w:cs="Arial"/>
                <w:bCs/>
                <w:color w:val="000000"/>
                <w:lang w:val="it-IT"/>
              </w:rPr>
              <w:t>Covid</w:t>
            </w:r>
            <w:proofErr w:type="spellEnd"/>
            <w:r w:rsidRPr="00E4559B">
              <w:rPr>
                <w:rFonts w:ascii="Arial" w:eastAsia="Times New Roman" w:hAnsi="Arial" w:cs="Arial"/>
                <w:bCs/>
                <w:color w:val="000000"/>
                <w:lang w:val="it-IT"/>
              </w:rPr>
              <w:t>, l’insegnamento dovesse essere erogato a distanza.</w:t>
            </w:r>
          </w:p>
        </w:tc>
        <w:tc>
          <w:tcPr>
            <w:tcW w:w="4336" w:type="dxa"/>
          </w:tcPr>
          <w:p w:rsidR="005C39F1" w:rsidRPr="00E4559B" w:rsidRDefault="005C39F1" w:rsidP="005C39F1">
            <w:pPr>
              <w:rPr>
                <w:rFonts w:ascii="Arial" w:eastAsia="Times New Roman" w:hAnsi="Arial" w:cs="Arial"/>
                <w:color w:val="000000"/>
              </w:rPr>
            </w:pPr>
            <w:r w:rsidRPr="00E4559B">
              <w:rPr>
                <w:rFonts w:ascii="Arial" w:eastAsia="Times New Roman" w:hAnsi="Arial" w:cs="Arial"/>
                <w:color w:val="000000"/>
              </w:rPr>
              <w:t xml:space="preserve">This syllabus may be modified in the event that, due to a </w:t>
            </w:r>
            <w:proofErr w:type="spellStart"/>
            <w:r w:rsidRPr="00E4559B">
              <w:rPr>
                <w:rFonts w:ascii="Arial" w:eastAsia="Times New Roman" w:hAnsi="Arial" w:cs="Arial"/>
                <w:color w:val="000000"/>
              </w:rPr>
              <w:t>Covid</w:t>
            </w:r>
            <w:proofErr w:type="spellEnd"/>
            <w:r w:rsidRPr="00E4559B">
              <w:rPr>
                <w:rFonts w:ascii="Arial" w:eastAsia="Times New Roman" w:hAnsi="Arial" w:cs="Arial"/>
                <w:color w:val="000000"/>
              </w:rPr>
              <w:t xml:space="preserve"> emergency, the course must be delivered at a distance.</w:t>
            </w:r>
          </w:p>
        </w:tc>
      </w:tr>
    </w:tbl>
    <w:p w:rsidR="00D36F8F" w:rsidRDefault="00D36F8F"/>
    <w:sectPr w:rsidR="00D36F8F">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26D"/>
    <w:multiLevelType w:val="multilevel"/>
    <w:tmpl w:val="0C7667B0"/>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316D579F"/>
    <w:multiLevelType w:val="multilevel"/>
    <w:tmpl w:val="58FC4A9C"/>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34D51979"/>
    <w:multiLevelType w:val="multilevel"/>
    <w:tmpl w:val="D16EF9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6964271"/>
    <w:multiLevelType w:val="multilevel"/>
    <w:tmpl w:val="4ECC769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B"/>
    <w:rsid w:val="000033D3"/>
    <w:rsid w:val="00014F74"/>
    <w:rsid w:val="00030557"/>
    <w:rsid w:val="00133C0E"/>
    <w:rsid w:val="003147BF"/>
    <w:rsid w:val="0045656A"/>
    <w:rsid w:val="004B5AF3"/>
    <w:rsid w:val="004C23A3"/>
    <w:rsid w:val="005634B1"/>
    <w:rsid w:val="005C39F1"/>
    <w:rsid w:val="006438BC"/>
    <w:rsid w:val="00666E44"/>
    <w:rsid w:val="006B6D2A"/>
    <w:rsid w:val="006F31FB"/>
    <w:rsid w:val="00755FB1"/>
    <w:rsid w:val="00771097"/>
    <w:rsid w:val="007B2476"/>
    <w:rsid w:val="00805AD7"/>
    <w:rsid w:val="0084419F"/>
    <w:rsid w:val="0088636B"/>
    <w:rsid w:val="008A78BD"/>
    <w:rsid w:val="00953585"/>
    <w:rsid w:val="009E3E37"/>
    <w:rsid w:val="00BA24F7"/>
    <w:rsid w:val="00BA4A5D"/>
    <w:rsid w:val="00BE152B"/>
    <w:rsid w:val="00C54AC2"/>
    <w:rsid w:val="00C84CDB"/>
    <w:rsid w:val="00C868A9"/>
    <w:rsid w:val="00CA69AC"/>
    <w:rsid w:val="00D36F8F"/>
    <w:rsid w:val="00DC254E"/>
    <w:rsid w:val="00DD10F8"/>
    <w:rsid w:val="00DD1F53"/>
    <w:rsid w:val="00E02954"/>
    <w:rsid w:val="00E4559B"/>
    <w:rsid w:val="00E622B3"/>
    <w:rsid w:val="00E976F1"/>
    <w:rsid w:val="00F82E90"/>
    <w:rsid w:val="00FD6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833"/>
  <w15:docId w15:val="{496C4283-ED84-4D13-85B4-FF01F4C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 w:type="character" w:styleId="Menzionenonrisolta">
    <w:name w:val="Unresolved Mention"/>
    <w:basedOn w:val="Carpredefinitoparagrafo"/>
    <w:uiPriority w:val="99"/>
    <w:semiHidden/>
    <w:unhideWhenUsed/>
    <w:rsid w:val="00C5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9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dellaglio@unibas.it" TargetMode="External"/><Relationship Id="rId3" Type="http://schemas.openxmlformats.org/officeDocument/2006/relationships/settings" Target="settings.xml"/><Relationship Id="rId7" Type="http://schemas.openxmlformats.org/officeDocument/2006/relationships/hyperlink" Target="mailto:monica.dellaglio@uniba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bas.it/site/home/docente.html?m=005379" TargetMode="External"/><Relationship Id="rId11" Type="http://schemas.openxmlformats.org/officeDocument/2006/relationships/fontTable" Target="fontTable.xml"/><Relationship Id="rId5" Type="http://schemas.openxmlformats.org/officeDocument/2006/relationships/hyperlink" Target="http://docenti.unibas.it/site/home/docente.html?m=005379" TargetMode="External"/><Relationship Id="rId10" Type="http://schemas.openxmlformats.org/officeDocument/2006/relationships/hyperlink" Target="https://context.reverso.net/traduzione/inglese-italiano/student+reception" TargetMode="External"/><Relationship Id="rId4" Type="http://schemas.openxmlformats.org/officeDocument/2006/relationships/webSettings" Target="webSettings.xml"/><Relationship Id="rId9" Type="http://schemas.openxmlformats.org/officeDocument/2006/relationships/hyperlink" Target="https://context.reverso.net/traduzione/inglese-italiano/student+recep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2200</Words>
  <Characters>12545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16</cp:revision>
  <dcterms:created xsi:type="dcterms:W3CDTF">2021-07-29T10:26:00Z</dcterms:created>
  <dcterms:modified xsi:type="dcterms:W3CDTF">2021-08-03T14:56:00Z</dcterms:modified>
</cp:coreProperties>
</file>