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jc w:val="center"/>
      </w:pPr>
      <w:r>
        <w:rPr>
          <w:rFonts w:ascii="Cambria" w:hAnsi="Cambria" w:asciiTheme="majorHAnsi" w:hAnsiTheme="majorHAnsi" w:eastAsiaTheme="majorEastAsia" w:cstheme="majorBidi"/>
          <w:b w:val="true"/>
          <w:bCs w:val="true"/>
          <w:color w:val="365F91" w:themeColor="accent1" w:themeShade="bf"/>
          <w:sz w:val="40"/>
          <w:szCs w:val="40"/>
        </w:rPr>
        <w:t>Syllabus Attività Formativa</w:t>
      </w:r>
    </w:p>
    <w:p/>
    <w:tbl>
      <w:tblP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>
      <w:tblGrid>
        <w:gridCol w:w="3341"/>
        <w:gridCol w:w="10663"/>
      </w:tblGrid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Anno Offerta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2020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Corso di Studio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0330 - STUDI UMANISTICI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Regolamento Didattico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0330-14-20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Percorso di Studio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CLA - Classico</w:t>
            </w:r>
          </w:p>
        </w:tc>
      </w:tr>
      <w:tr>
        <w:trPr>
          <w:trHeight w:val="6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Insegnamento/Modulo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LET0088 - LABORATORIO DI LINGUA LATINA - LABORATORY OF LATIN LANGUAGE</w:t>
            </w:r>
          </w:p>
        </w:tc>
      </w:tr>
      <w:tr>
        <w:trPr>
          <w:trHeight w:val="6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Attività Formativa Integrata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 - 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Partizione Studenti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 - 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Periodo Didattico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S2 - Secondo Semestre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Sede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POTENZA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Anno Corso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1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Settore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NN - Indefinito/Interdisciplinare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Tipo attività Formativa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F - Altro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Ambito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99994 - Valore totale se dato disaggregato non disponibile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CFU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2.0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Ore Attività Frontali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30.0</w:t>
            </w:r>
          </w:p>
        </w:tc>
      </w:tr>
      <w:tr>
        <w:trPr>
          <w:trHeight w:val="300" w:hRule="exact"/>
        </w:trP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AF_ID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32303</w:t>
            </w:r>
          </w:p>
        </w:tc>
      </w:tr>
    </w:tbl>
    <w:p/>
    <w:tbl>
      <w:tblPr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>
      <w:tblGrid>
        <w:gridCol w:w="1699"/>
        <w:gridCol w:w="1840"/>
        <w:gridCol w:w="1248"/>
        <w:gridCol w:w="533"/>
        <w:gridCol w:w="4348"/>
        <w:gridCol w:w="4336"/>
      </w:tblGrid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Tipo Testo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Codice Tipo Testo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Num. Max. Caratteri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Obbl.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Testo in Italiano</w:t>
            </w:r>
          </w:p>
        </w:tc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Testo in Inglese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Lingua insegnamento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LINGUA_INS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Italiano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 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Italian 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Obiettivi formativi e risultati di apprendimento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OBIETT_FORM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o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Conoscenze: Il corso mira a guidare gli studenti ad una solida conoscenza della sintassi del periodo latino e degli elementi fondamentali della metrica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o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Abilità: si attende che lo studente accresca le conoscenze lessicali e sintattiche della Lingua Latina e acquisisca conoscenze essenziali di metrica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The course aims to guide students to a solid understanding of the syntax of the Latin period and of the fundamental elements of the metric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.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Prerequisiti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PREREQ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Ampia conoscenza del lessico e sufficiente conoscenza della grammatica della Lingua latina.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Is required prior knowledge of Latin Lexicon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 and 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Grammar</w:t>
            </w:r>
            <w:r>
              <w:rPr>
                <w:rFonts w:ascii="Arial" w:hAnsi="Arial" w:eastAsia="Times New Roman" w:cs="Times New Roman"/>
                <w:color w:val="000000"/>
              </w:rPr>
              <w:t xml:space="preserve">.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Contenuti del corso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CONTENUTI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Le attività didattiche consisteranno in esercitazioni guidate ai fini di comprensione, verifica e auto-correzione, e inoltre in brevi saggi di composizione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Classroom activities will consist of guided comprehension, verification and self-correction exercises, as well as short essays on composition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Programma esteso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PROGR_EST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Metodi didattici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METODI_DID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Esercitazioni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guidate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Guided exercises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Modalità di verifica dell'apprendimento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MOD_VER_APPR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Breve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esercitazione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scritta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short written test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Testi di riferimento e di approfondimento, materiale didattico Online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TESTI_RIF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4"/>
                <w:szCs w:val="24"/>
              </w:rPr>
              <w:t xml:space="preserve">GB. Conte – E. Berti – V. Mariotti, La </w:t>
            </w:r>
            <w:r>
              <w:rPr>
                <w:rFonts w:ascii="Arial" w:hAnsi="Arial" w:eastAsia="Times New Roman" w:cs="Times New Roman"/>
                <w:color w:val="000000"/>
                <w:sz w:val="24"/>
                <w:szCs w:val="24"/>
              </w:rPr>
              <w:t xml:space="preserve">sintassi del Latino (Firenze 2013)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4"/>
                <w:szCs w:val="24"/>
              </w:rPr>
              <w:t xml:space="preserve">GB. Conte – E. Berti – V. Mariotti, La </w:t>
            </w:r>
            <w:r>
              <w:rPr>
                <w:rFonts w:ascii="Arial" w:hAnsi="Arial" w:eastAsia="Times New Roman" w:cs="Times New Roman"/>
                <w:color w:val="000000"/>
                <w:sz w:val="24"/>
                <w:szCs w:val="24"/>
              </w:rPr>
              <w:t xml:space="preserve">sintassi del Latino (Firenze 2013)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Metodi e modalità di gestione dei rapporti con gli studenti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GEST_RAP_STUD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L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a prof.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L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ucifora r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iceve generalmente di mercoledì,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in altri giorni anche su appuntamento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T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he teacher receives generally the 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W</w:t>
            </w: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ednesday , or on the appointment</w:t>
            </w: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Date di esame previste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DATE_ESAMI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Seminari di esperti esterni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SEM_ESP_EST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Sì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  <w:tr>
        <w:tc>
          <w:tcPr>
            <w:shd w:val="clear" w:color="auto" w:fill="F2F2F2" w:themeFill="background1" w:themeFillShade="F2"/>
          </w:tcPr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b w:val="true"/>
                <w:bCs w:val="true"/>
                <w:color w:val="000000"/>
              </w:rPr>
              <w:t>Altre informazioni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ALTRO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/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  <w:r>
              <w:rPr>
                <w:rFonts w:ascii="Arial" w:hAnsi="Arial" w:eastAsia="Times New Roman" w:cs="Times New Roman"/>
                <w:color w:val="000000"/>
              </w:rPr>
              <w:t xml:space="preserve">No</w:t>
            </w: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  <w:tc>
          <w:p>
            <w:pPr>
              <w:rPr>
                <w:rFonts w:ascii="Arial" w:hAnsi="Arial" w:eastAsia="Times New Roman" w:cs="Times New Roman"/>
                <w:color w:val="000000"/>
              </w:rPr>
            </w:pPr>
          </w:p>
        </w:tc>
      </w:tr>
    </w:tbl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3"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