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Paolo Harabaglia</w:t>
      </w:r>
    </w:p>
    <w:p>
      <w:pPr>
        <w:pStyle w:val="Normal"/>
        <w:bidi w:val="0"/>
        <w:jc w:val="left"/>
        <w:rPr/>
      </w:pPr>
      <w:r>
        <w:rPr/>
        <w:t>Ricercatore presso l’Unibas dal 1995, prima a scienze e poi ad ingegneria. Attualmente sul settore GEO10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56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18</Words>
  <Characters>104</Characters>
  <CharactersWithSpaces>120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2024-05-03T15:43:23Z</dcterms:created>
  <dc:creator/>
  <dc:description/>
  <dc:language>en-US</dc:language>
  <cp:lastModifiedBy/>
  <cp:revision>1</cp:revision>
  <dc:subject/>
  <dc:title/>
</cp:coreProperties>
</file>